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F3FF6" w14:textId="6B5D71B5" w:rsidR="00781A44" w:rsidRDefault="001E4944" w:rsidP="00386110">
      <w:pPr>
        <w:widowControl/>
        <w:rPr>
          <w:color w:val="000000"/>
        </w:rPr>
      </w:pPr>
      <w:r>
        <w:rPr>
          <w:noProof/>
        </w:rPr>
        <mc:AlternateContent>
          <mc:Choice Requires="wps">
            <w:drawing>
              <wp:anchor distT="0" distB="0" distL="0" distR="0" simplePos="0" relativeHeight="2" behindDoc="1" locked="0" layoutInCell="0" allowOverlap="1" wp14:anchorId="3F21CD19" wp14:editId="0EC61B24">
                <wp:simplePos x="0" y="0"/>
                <wp:positionH relativeFrom="column">
                  <wp:posOffset>-276225</wp:posOffset>
                </wp:positionH>
                <wp:positionV relativeFrom="paragraph">
                  <wp:posOffset>-552450</wp:posOffset>
                </wp:positionV>
                <wp:extent cx="857250" cy="514350"/>
                <wp:effectExtent l="0" t="0" r="0" b="0"/>
                <wp:wrapNone/>
                <wp:docPr id="1" name="文字方塊 2"/>
                <wp:cNvGraphicFramePr/>
                <a:graphic xmlns:a="http://schemas.openxmlformats.org/drawingml/2006/main">
                  <a:graphicData uri="http://schemas.microsoft.com/office/word/2010/wordprocessingShape">
                    <wps:wsp>
                      <wps:cNvSpPr/>
                      <wps:spPr>
                        <a:xfrm>
                          <a:off x="0" y="0"/>
                          <a:ext cx="857160" cy="514440"/>
                        </a:xfrm>
                        <a:prstGeom prst="rect">
                          <a:avLst/>
                        </a:prstGeom>
                        <a:solidFill>
                          <a:srgbClr val="FFFFFF"/>
                        </a:solidFill>
                        <a:ln w="9525">
                          <a:noFill/>
                        </a:ln>
                      </wps:spPr>
                      <wps:style>
                        <a:lnRef idx="0">
                          <a:scrgbClr r="0" g="0" b="0"/>
                        </a:lnRef>
                        <a:fillRef idx="0">
                          <a:scrgbClr r="0" g="0" b="0"/>
                        </a:fillRef>
                        <a:effectRef idx="0">
                          <a:scrgbClr r="0" g="0" b="0"/>
                        </a:effectRef>
                        <a:fontRef idx="minor"/>
                      </wps:style>
                      <wps:txbx>
                        <w:txbxContent>
                          <w:p w14:paraId="5ECFD93C" w14:textId="77777777" w:rsidR="00781A44" w:rsidRDefault="001E4944">
                            <w:pPr>
                              <w:pStyle w:val="af4"/>
                              <w:rPr>
                                <w:color w:val="000000"/>
                              </w:rPr>
                            </w:pPr>
                            <w:r>
                              <w:rPr>
                                <w:rFonts w:eastAsia="標楷體"/>
                                <w:b/>
                                <w:bCs/>
                                <w:color w:val="000000"/>
                                <w:sz w:val="32"/>
                                <w:szCs w:val="32"/>
                              </w:rPr>
                              <w:t>附件一</w:t>
                            </w:r>
                          </w:p>
                        </w:txbxContent>
                      </wps:txbx>
                      <wps:bodyPr anchor="t">
                        <a:noAutofit/>
                      </wps:bodyPr>
                    </wps:wsp>
                  </a:graphicData>
                </a:graphic>
              </wp:anchor>
            </w:drawing>
          </mc:Choice>
          <mc:Fallback>
            <w:pict>
              <v:rect w14:anchorId="3F21CD19" id="文字方塊 2" o:spid="_x0000_s1026" style="position:absolute;margin-left:-21.75pt;margin-top:-43.5pt;width:67.5pt;height:40.5pt;z-index:-50331647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" o:allowincell="f" stroked="f">
                <v:textbox>
                  <w:txbxContent>
                    <w:p w14:paraId="5ECFD93C" w14:textId="77777777" w:rsidR="00781A44" w:rsidRDefault="001E4944">
                      <w:pPr>
                        <w:pStyle w:val="af4"/>
                        <w:rPr>
                          <w:color w:val="000000"/>
                        </w:rPr>
                      </w:pPr>
                      <w:r>
                        <w:rPr>
                          <w:rFonts w:eastAsia="標楷體"/>
                          <w:b/>
                          <w:bCs/>
                          <w:color w:val="000000"/>
                          <w:sz w:val="32"/>
                          <w:szCs w:val="32"/>
                        </w:rPr>
                        <w:t>附件一</w:t>
                      </w:r>
                    </w:p>
                  </w:txbxContent>
                </v:textbox>
              </v:rect>
            </w:pict>
          </mc:Fallback>
        </mc:AlternateContent>
      </w:r>
      <w:r>
        <w:rPr>
          <w:rFonts w:eastAsia="標楷體"/>
          <w:b/>
          <w:bCs/>
          <w:color w:val="000000"/>
          <w:sz w:val="32"/>
          <w:szCs w:val="32"/>
        </w:rPr>
        <w:t>衛生福利部桃園醫院</w:t>
      </w:r>
    </w:p>
    <w:p w14:paraId="14D5A4D9" w14:textId="77777777" w:rsidR="00781A44" w:rsidRDefault="001E4944">
      <w:pPr>
        <w:snapToGrid w:val="0"/>
        <w:jc w:val="center"/>
        <w:rPr>
          <w:color w:val="000000"/>
        </w:rPr>
      </w:pPr>
      <w:r>
        <w:rPr>
          <w:rFonts w:eastAsia="標楷體"/>
          <w:b/>
          <w:bCs/>
          <w:color w:val="000000"/>
          <w:sz w:val="32"/>
          <w:szCs w:val="32"/>
        </w:rPr>
        <w:t>實習學生疫苗接種紀錄查檢表</w:t>
      </w:r>
    </w:p>
    <w:p w14:paraId="6321E28F" w14:textId="77777777" w:rsidR="00781A44" w:rsidRDefault="001E4944">
      <w:pPr>
        <w:jc w:val="right"/>
        <w:rPr>
          <w:color w:val="000000"/>
        </w:rPr>
      </w:pPr>
      <w:r>
        <w:rPr>
          <w:rFonts w:eastAsia="標楷體"/>
          <w:color w:val="000000"/>
        </w:rPr>
        <w:tab/>
        <w:t>114.07.08</w:t>
      </w:r>
      <w:r>
        <w:rPr>
          <w:rFonts w:eastAsia="標楷體"/>
          <w:color w:val="000000"/>
        </w:rPr>
        <w:t>感染管制室修訂</w:t>
      </w:r>
    </w:p>
    <w:p w14:paraId="25FD7DF7" w14:textId="77777777" w:rsidR="00781A44" w:rsidRDefault="001E4944">
      <w:pPr>
        <w:spacing w:line="360" w:lineRule="auto"/>
        <w:rPr>
          <w:color w:val="000000"/>
        </w:rPr>
      </w:pPr>
      <w:r>
        <w:rPr>
          <w:rFonts w:eastAsia="標楷體"/>
          <w:b/>
          <w:bCs/>
          <w:color w:val="000000"/>
        </w:rPr>
        <w:t>系所：</w:t>
      </w:r>
    </w:p>
    <w:p w14:paraId="08D6236F" w14:textId="77777777" w:rsidR="00781A44" w:rsidRDefault="001E4944">
      <w:pPr>
        <w:spacing w:line="360" w:lineRule="auto"/>
        <w:rPr>
          <w:color w:val="000000"/>
        </w:rPr>
      </w:pPr>
      <w:r>
        <w:rPr>
          <w:rFonts w:eastAsia="標楷體"/>
          <w:b/>
          <w:bCs/>
          <w:color w:val="000000"/>
        </w:rPr>
        <w:t>學號：</w:t>
      </w:r>
    </w:p>
    <w:p w14:paraId="1A19FD5E" w14:textId="77777777" w:rsidR="00781A44" w:rsidRDefault="001E4944">
      <w:pPr>
        <w:spacing w:line="360" w:lineRule="auto"/>
        <w:rPr>
          <w:color w:val="000000"/>
        </w:rPr>
      </w:pPr>
      <w:r>
        <w:rPr>
          <w:rFonts w:eastAsia="標楷體"/>
          <w:b/>
          <w:bCs/>
          <w:color w:val="000000"/>
        </w:rPr>
        <w:t>學生姓名：</w:t>
      </w:r>
    </w:p>
    <w:p w14:paraId="7219C0C8" w14:textId="77777777" w:rsidR="00781A44" w:rsidRDefault="001E4944">
      <w:pPr>
        <w:pStyle w:val="af3"/>
        <w:numPr>
          <w:ilvl w:val="0"/>
          <w:numId w:val="1"/>
        </w:numPr>
        <w:spacing w:line="360" w:lineRule="auto"/>
        <w:rPr>
          <w:rFonts w:eastAsia="標楷體"/>
        </w:rPr>
      </w:pPr>
      <w:r>
        <w:rPr>
          <w:rFonts w:ascii="Times New Roman" w:eastAsia="標楷體" w:hAnsi="Times New Roman" w:cs="Times New Roman"/>
          <w:color w:val="000000"/>
        </w:rPr>
        <w:t>體檢應檢驗項目</w:t>
      </w:r>
    </w:p>
    <w:tbl>
      <w:tblPr>
        <w:tblStyle w:val="af5"/>
        <w:tblW w:w="8018" w:type="dxa"/>
        <w:tblInd w:w="279" w:type="dxa"/>
        <w:tblLayout w:type="fixed"/>
        <w:tblLook w:val="04A0" w:firstRow="1" w:lastRow="0" w:firstColumn="1" w:lastColumn="0" w:noHBand="0" w:noVBand="1"/>
      </w:tblPr>
      <w:tblGrid>
        <w:gridCol w:w="894"/>
        <w:gridCol w:w="2224"/>
        <w:gridCol w:w="4900"/>
      </w:tblGrid>
      <w:tr w:rsidR="00781A44" w14:paraId="1532EDF5" w14:textId="77777777">
        <w:tc>
          <w:tcPr>
            <w:tcW w:w="894" w:type="dxa"/>
            <w:vAlign w:val="center"/>
          </w:tcPr>
          <w:p w14:paraId="6105BD5A" w14:textId="77777777" w:rsidR="00781A44" w:rsidRDefault="001E4944">
            <w:pPr>
              <w:pStyle w:val="af3"/>
              <w:spacing w:after="0" w:line="360" w:lineRule="auto"/>
              <w:ind w:left="0"/>
              <w:jc w:val="center"/>
              <w:rPr>
                <w:color w:val="000000"/>
              </w:rPr>
            </w:pPr>
            <w:r>
              <w:rPr>
                <w:rFonts w:ascii="Times New Roman" w:eastAsia="標楷體" w:hAnsi="Times New Roman" w:cs="Times New Roman"/>
                <w:color w:val="000000"/>
              </w:rPr>
              <w:t>項次</w:t>
            </w:r>
          </w:p>
        </w:tc>
        <w:tc>
          <w:tcPr>
            <w:tcW w:w="2224" w:type="dxa"/>
            <w:vAlign w:val="center"/>
          </w:tcPr>
          <w:p w14:paraId="343E19E9" w14:textId="77777777" w:rsidR="00781A44" w:rsidRDefault="001E4944">
            <w:pPr>
              <w:pStyle w:val="af3"/>
              <w:spacing w:after="0" w:line="360" w:lineRule="auto"/>
              <w:ind w:left="0"/>
              <w:jc w:val="center"/>
              <w:rPr>
                <w:color w:val="000000"/>
              </w:rPr>
            </w:pPr>
            <w:r>
              <w:rPr>
                <w:rFonts w:ascii="Times New Roman" w:eastAsia="標楷體" w:hAnsi="Times New Roman" w:cs="Times New Roman"/>
                <w:color w:val="000000"/>
              </w:rPr>
              <w:t>中文</w:t>
            </w:r>
          </w:p>
        </w:tc>
        <w:tc>
          <w:tcPr>
            <w:tcW w:w="4900" w:type="dxa"/>
            <w:vAlign w:val="center"/>
          </w:tcPr>
          <w:p w14:paraId="4D74CEEB" w14:textId="77777777" w:rsidR="00781A44" w:rsidRDefault="001E4944">
            <w:pPr>
              <w:pStyle w:val="af3"/>
              <w:spacing w:after="0" w:line="360" w:lineRule="auto"/>
              <w:ind w:left="0"/>
              <w:jc w:val="center"/>
              <w:rPr>
                <w:color w:val="000000"/>
              </w:rPr>
            </w:pPr>
            <w:r>
              <w:rPr>
                <w:rFonts w:ascii="Times New Roman" w:eastAsia="標楷體" w:hAnsi="Times New Roman" w:cs="Times New Roman"/>
                <w:color w:val="000000"/>
              </w:rPr>
              <w:t>英文</w:t>
            </w:r>
            <w:r>
              <w:rPr>
                <w:rFonts w:ascii="Times New Roman" w:eastAsia="標楷體" w:hAnsi="Times New Roman" w:cs="Times New Roman"/>
                <w:color w:val="000000"/>
              </w:rPr>
              <w:t>/</w:t>
            </w:r>
            <w:r>
              <w:rPr>
                <w:rFonts w:ascii="Times New Roman" w:eastAsia="標楷體" w:hAnsi="Times New Roman" w:cs="Times New Roman"/>
                <w:color w:val="000000"/>
              </w:rPr>
              <w:t>縮寫</w:t>
            </w:r>
          </w:p>
        </w:tc>
      </w:tr>
      <w:tr w:rsidR="00781A44" w14:paraId="503582FE" w14:textId="77777777">
        <w:tc>
          <w:tcPr>
            <w:tcW w:w="894" w:type="dxa"/>
            <w:vAlign w:val="center"/>
          </w:tcPr>
          <w:p w14:paraId="5DDF88A6" w14:textId="77777777" w:rsidR="00781A44" w:rsidRDefault="001E4944">
            <w:pPr>
              <w:pStyle w:val="af3"/>
              <w:spacing w:after="0" w:line="360" w:lineRule="auto"/>
              <w:ind w:left="0"/>
              <w:jc w:val="center"/>
              <w:rPr>
                <w:color w:val="000000"/>
              </w:rPr>
            </w:pPr>
            <w:r>
              <w:rPr>
                <w:rFonts w:ascii="Times New Roman" w:eastAsia="標楷體" w:hAnsi="Times New Roman" w:cs="Times New Roman"/>
                <w:color w:val="000000"/>
              </w:rPr>
              <w:t>1</w:t>
            </w:r>
          </w:p>
        </w:tc>
        <w:tc>
          <w:tcPr>
            <w:tcW w:w="2224" w:type="dxa"/>
            <w:vAlign w:val="center"/>
          </w:tcPr>
          <w:p w14:paraId="638A2E6E" w14:textId="77777777" w:rsidR="00781A44" w:rsidRDefault="001E4944">
            <w:pPr>
              <w:pStyle w:val="af3"/>
              <w:spacing w:after="0" w:line="360" w:lineRule="auto"/>
              <w:ind w:left="0"/>
              <w:jc w:val="both"/>
              <w:rPr>
                <w:color w:val="000000"/>
              </w:rPr>
            </w:pPr>
            <w:r>
              <w:rPr>
                <w:rFonts w:ascii="Times New Roman" w:eastAsia="標楷體" w:hAnsi="Times New Roman" w:cs="Times New Roman"/>
                <w:color w:val="000000"/>
              </w:rPr>
              <w:t>B</w:t>
            </w:r>
            <w:r>
              <w:rPr>
                <w:rFonts w:ascii="Times New Roman" w:eastAsia="標楷體" w:hAnsi="Times New Roman" w:cs="Times New Roman"/>
                <w:color w:val="000000"/>
              </w:rPr>
              <w:t>型肝炎表面抗原</w:t>
            </w:r>
          </w:p>
        </w:tc>
        <w:tc>
          <w:tcPr>
            <w:tcW w:w="4900" w:type="dxa"/>
            <w:vAlign w:val="center"/>
          </w:tcPr>
          <w:p w14:paraId="472421E7" w14:textId="77777777" w:rsidR="00781A44" w:rsidRDefault="001E4944">
            <w:pPr>
              <w:pStyle w:val="af3"/>
              <w:spacing w:after="0" w:line="360" w:lineRule="auto"/>
              <w:ind w:left="0"/>
              <w:jc w:val="both"/>
              <w:rPr>
                <w:color w:val="000000"/>
              </w:rPr>
            </w:pPr>
            <w:r>
              <w:rPr>
                <w:rFonts w:ascii="Times New Roman" w:eastAsia="標楷體" w:hAnsi="Times New Roman" w:cs="Times New Roman"/>
                <w:color w:val="000000"/>
              </w:rPr>
              <w:t>Hepatitis B surface antigen</w:t>
            </w:r>
            <w:r>
              <w:rPr>
                <w:rFonts w:ascii="Times New Roman" w:eastAsia="標楷體" w:hAnsi="Times New Roman" w:cs="Times New Roman"/>
                <w:color w:val="000000"/>
              </w:rPr>
              <w:t>、</w:t>
            </w:r>
            <w:r>
              <w:rPr>
                <w:rFonts w:ascii="Times New Roman" w:eastAsia="標楷體" w:hAnsi="Times New Roman" w:cs="Times New Roman"/>
                <w:color w:val="000000"/>
              </w:rPr>
              <w:t>HBsAg</w:t>
            </w:r>
          </w:p>
        </w:tc>
      </w:tr>
      <w:tr w:rsidR="00781A44" w14:paraId="32928731" w14:textId="77777777">
        <w:tc>
          <w:tcPr>
            <w:tcW w:w="894" w:type="dxa"/>
            <w:vAlign w:val="center"/>
          </w:tcPr>
          <w:p w14:paraId="2FEF2F94" w14:textId="77777777" w:rsidR="00781A44" w:rsidRDefault="001E4944">
            <w:pPr>
              <w:pStyle w:val="af3"/>
              <w:spacing w:after="0" w:line="360" w:lineRule="auto"/>
              <w:ind w:left="0"/>
              <w:jc w:val="center"/>
              <w:rPr>
                <w:color w:val="000000"/>
              </w:rPr>
            </w:pPr>
            <w:r>
              <w:rPr>
                <w:rFonts w:ascii="Times New Roman" w:eastAsia="標楷體" w:hAnsi="Times New Roman" w:cs="Times New Roman"/>
                <w:color w:val="000000"/>
              </w:rPr>
              <w:t>2</w:t>
            </w:r>
          </w:p>
        </w:tc>
        <w:tc>
          <w:tcPr>
            <w:tcW w:w="2224" w:type="dxa"/>
            <w:vAlign w:val="center"/>
          </w:tcPr>
          <w:p w14:paraId="06010A6D" w14:textId="77777777" w:rsidR="00781A44" w:rsidRDefault="001E4944">
            <w:pPr>
              <w:pStyle w:val="af3"/>
              <w:spacing w:after="0" w:line="360" w:lineRule="auto"/>
              <w:ind w:left="0"/>
              <w:jc w:val="both"/>
              <w:rPr>
                <w:color w:val="000000"/>
              </w:rPr>
            </w:pPr>
            <w:r>
              <w:rPr>
                <w:rFonts w:ascii="Times New Roman" w:eastAsia="標楷體" w:hAnsi="Times New Roman" w:cs="Times New Roman"/>
                <w:color w:val="000000"/>
              </w:rPr>
              <w:t>B</w:t>
            </w:r>
            <w:r>
              <w:rPr>
                <w:rFonts w:ascii="Times New Roman" w:eastAsia="標楷體" w:hAnsi="Times New Roman" w:cs="Times New Roman"/>
                <w:color w:val="000000"/>
              </w:rPr>
              <w:t>型肝炎表面抗體</w:t>
            </w:r>
          </w:p>
        </w:tc>
        <w:tc>
          <w:tcPr>
            <w:tcW w:w="4900" w:type="dxa"/>
            <w:vAlign w:val="center"/>
          </w:tcPr>
          <w:p w14:paraId="70F999EA" w14:textId="77777777" w:rsidR="00781A44" w:rsidRDefault="001E4944">
            <w:pPr>
              <w:pStyle w:val="af3"/>
              <w:spacing w:after="0" w:line="360" w:lineRule="auto"/>
              <w:ind w:left="0"/>
              <w:jc w:val="both"/>
              <w:rPr>
                <w:color w:val="000000"/>
              </w:rPr>
            </w:pPr>
            <w:r>
              <w:rPr>
                <w:rFonts w:ascii="Times New Roman" w:eastAsia="標楷體" w:hAnsi="Times New Roman" w:cs="Times New Roman"/>
                <w:color w:val="000000"/>
              </w:rPr>
              <w:t>Hepatitis B surface antibody</w:t>
            </w:r>
            <w:r>
              <w:rPr>
                <w:rFonts w:ascii="Times New Roman" w:eastAsia="標楷體" w:hAnsi="Times New Roman" w:cs="Times New Roman"/>
                <w:color w:val="000000"/>
              </w:rPr>
              <w:t>、</w:t>
            </w:r>
            <w:r>
              <w:rPr>
                <w:rFonts w:ascii="Times New Roman" w:eastAsia="標楷體" w:hAnsi="Times New Roman" w:cs="Times New Roman"/>
                <w:color w:val="000000"/>
              </w:rPr>
              <w:t>Anti-HBs</w:t>
            </w:r>
            <w:r>
              <w:rPr>
                <w:rFonts w:ascii="Times New Roman" w:eastAsia="標楷體" w:hAnsi="Times New Roman" w:cs="Times New Roman"/>
                <w:color w:val="000000"/>
              </w:rPr>
              <w:t>、</w:t>
            </w:r>
            <w:proofErr w:type="spellStart"/>
            <w:r>
              <w:rPr>
                <w:rFonts w:ascii="Times New Roman" w:eastAsia="標楷體" w:hAnsi="Times New Roman" w:cs="Times New Roman"/>
                <w:color w:val="000000"/>
              </w:rPr>
              <w:t>HBsAb</w:t>
            </w:r>
            <w:proofErr w:type="spellEnd"/>
          </w:p>
        </w:tc>
      </w:tr>
      <w:tr w:rsidR="00781A44" w14:paraId="27DDC039" w14:textId="77777777">
        <w:tc>
          <w:tcPr>
            <w:tcW w:w="894" w:type="dxa"/>
            <w:vAlign w:val="center"/>
          </w:tcPr>
          <w:p w14:paraId="3A592CE8" w14:textId="77777777" w:rsidR="00781A44" w:rsidRDefault="001E4944">
            <w:pPr>
              <w:pStyle w:val="af3"/>
              <w:spacing w:after="0" w:line="360" w:lineRule="auto"/>
              <w:ind w:left="0"/>
              <w:jc w:val="center"/>
              <w:rPr>
                <w:color w:val="000000"/>
              </w:rPr>
            </w:pPr>
            <w:r>
              <w:rPr>
                <w:rFonts w:ascii="Times New Roman" w:eastAsia="標楷體" w:hAnsi="Times New Roman" w:cs="Times New Roman"/>
                <w:color w:val="000000"/>
              </w:rPr>
              <w:t>3</w:t>
            </w:r>
          </w:p>
        </w:tc>
        <w:tc>
          <w:tcPr>
            <w:tcW w:w="2224" w:type="dxa"/>
            <w:vAlign w:val="center"/>
          </w:tcPr>
          <w:p w14:paraId="0A1C8C69" w14:textId="77777777" w:rsidR="00781A44" w:rsidRDefault="001E4944">
            <w:pPr>
              <w:pStyle w:val="af3"/>
              <w:spacing w:after="0" w:line="360" w:lineRule="auto"/>
              <w:ind w:left="0"/>
              <w:jc w:val="both"/>
              <w:rPr>
                <w:color w:val="000000"/>
              </w:rPr>
            </w:pPr>
            <w:r>
              <w:rPr>
                <w:rFonts w:ascii="Times New Roman" w:eastAsia="標楷體" w:hAnsi="Times New Roman" w:cs="Times New Roman"/>
                <w:color w:val="000000"/>
              </w:rPr>
              <w:t>麻疹抗體</w:t>
            </w:r>
          </w:p>
        </w:tc>
        <w:tc>
          <w:tcPr>
            <w:tcW w:w="4900" w:type="dxa"/>
            <w:vAlign w:val="center"/>
          </w:tcPr>
          <w:p w14:paraId="0443609B" w14:textId="77777777" w:rsidR="00781A44" w:rsidRDefault="001E4944">
            <w:pPr>
              <w:pStyle w:val="af3"/>
              <w:spacing w:after="0" w:line="360" w:lineRule="auto"/>
              <w:ind w:left="0"/>
              <w:jc w:val="both"/>
              <w:rPr>
                <w:color w:val="000000"/>
              </w:rPr>
            </w:pPr>
            <w:r>
              <w:rPr>
                <w:rFonts w:ascii="Times New Roman" w:eastAsia="標楷體" w:hAnsi="Times New Roman" w:cs="Times New Roman"/>
                <w:color w:val="000000"/>
              </w:rPr>
              <w:t>Measles IgG</w:t>
            </w:r>
          </w:p>
        </w:tc>
      </w:tr>
      <w:tr w:rsidR="00781A44" w14:paraId="301CF479" w14:textId="77777777">
        <w:tc>
          <w:tcPr>
            <w:tcW w:w="894" w:type="dxa"/>
            <w:vAlign w:val="center"/>
          </w:tcPr>
          <w:p w14:paraId="0124211A" w14:textId="77777777" w:rsidR="00781A44" w:rsidRDefault="001E4944">
            <w:pPr>
              <w:pStyle w:val="af3"/>
              <w:spacing w:after="0" w:line="360" w:lineRule="auto"/>
              <w:ind w:left="0"/>
              <w:jc w:val="center"/>
              <w:rPr>
                <w:color w:val="000000"/>
              </w:rPr>
            </w:pPr>
            <w:r>
              <w:rPr>
                <w:rFonts w:ascii="Times New Roman" w:eastAsia="標楷體" w:hAnsi="Times New Roman" w:cs="Times New Roman"/>
                <w:color w:val="000000"/>
              </w:rPr>
              <w:t>4</w:t>
            </w:r>
          </w:p>
        </w:tc>
        <w:tc>
          <w:tcPr>
            <w:tcW w:w="2224" w:type="dxa"/>
            <w:vAlign w:val="center"/>
          </w:tcPr>
          <w:p w14:paraId="6216A67A" w14:textId="77777777" w:rsidR="00781A44" w:rsidRDefault="001E4944">
            <w:pPr>
              <w:pStyle w:val="af3"/>
              <w:spacing w:after="0" w:line="360" w:lineRule="auto"/>
              <w:ind w:left="0"/>
              <w:jc w:val="both"/>
              <w:rPr>
                <w:color w:val="000000"/>
              </w:rPr>
            </w:pPr>
            <w:r>
              <w:rPr>
                <w:rFonts w:ascii="Times New Roman" w:eastAsia="標楷體" w:hAnsi="Times New Roman" w:cs="Times New Roman"/>
                <w:color w:val="000000"/>
              </w:rPr>
              <w:t>水痘抗體</w:t>
            </w:r>
          </w:p>
        </w:tc>
        <w:tc>
          <w:tcPr>
            <w:tcW w:w="4900" w:type="dxa"/>
            <w:vAlign w:val="center"/>
          </w:tcPr>
          <w:p w14:paraId="19FD93D4" w14:textId="77777777" w:rsidR="00781A44" w:rsidRDefault="001E4944">
            <w:pPr>
              <w:pStyle w:val="af3"/>
              <w:spacing w:after="0" w:line="360" w:lineRule="auto"/>
              <w:ind w:left="0"/>
              <w:jc w:val="both"/>
              <w:rPr>
                <w:color w:val="000000"/>
              </w:rPr>
            </w:pPr>
            <w:r>
              <w:rPr>
                <w:rFonts w:ascii="Times New Roman" w:eastAsia="標楷體" w:hAnsi="Times New Roman" w:cs="Times New Roman"/>
                <w:color w:val="000000"/>
              </w:rPr>
              <w:t>Varicella zoster IgG</w:t>
            </w:r>
            <w:r>
              <w:rPr>
                <w:rFonts w:ascii="Times New Roman" w:eastAsia="標楷體" w:hAnsi="Times New Roman" w:cs="Times New Roman"/>
                <w:color w:val="000000"/>
              </w:rPr>
              <w:t>、</w:t>
            </w:r>
            <w:proofErr w:type="spellStart"/>
            <w:r>
              <w:rPr>
                <w:rFonts w:ascii="Times New Roman" w:eastAsia="標楷體" w:hAnsi="Times New Roman" w:cs="Times New Roman"/>
                <w:color w:val="000000"/>
              </w:rPr>
              <w:t>V.Zoster</w:t>
            </w:r>
            <w:proofErr w:type="spellEnd"/>
            <w:r>
              <w:rPr>
                <w:rFonts w:ascii="Times New Roman" w:eastAsia="標楷體" w:hAnsi="Times New Roman" w:cs="Times New Roman"/>
                <w:color w:val="000000"/>
              </w:rPr>
              <w:t xml:space="preserve"> IgG</w:t>
            </w:r>
          </w:p>
        </w:tc>
      </w:tr>
      <w:tr w:rsidR="00781A44" w14:paraId="447E05E2" w14:textId="77777777">
        <w:tc>
          <w:tcPr>
            <w:tcW w:w="894" w:type="dxa"/>
            <w:vAlign w:val="center"/>
          </w:tcPr>
          <w:p w14:paraId="61DB923B" w14:textId="77777777" w:rsidR="00781A44" w:rsidRDefault="001E4944">
            <w:pPr>
              <w:pStyle w:val="af3"/>
              <w:spacing w:after="0" w:line="360" w:lineRule="auto"/>
              <w:ind w:left="0"/>
              <w:jc w:val="center"/>
              <w:rPr>
                <w:color w:val="000000"/>
              </w:rPr>
            </w:pPr>
            <w:r>
              <w:rPr>
                <w:rFonts w:ascii="Times New Roman" w:eastAsia="標楷體" w:hAnsi="Times New Roman" w:cs="Times New Roman"/>
                <w:color w:val="000000"/>
              </w:rPr>
              <w:t>5</w:t>
            </w:r>
          </w:p>
        </w:tc>
        <w:tc>
          <w:tcPr>
            <w:tcW w:w="2224" w:type="dxa"/>
            <w:vAlign w:val="center"/>
          </w:tcPr>
          <w:p w14:paraId="3F85DE31" w14:textId="77777777" w:rsidR="00781A44" w:rsidRDefault="001E4944">
            <w:pPr>
              <w:pStyle w:val="af3"/>
              <w:spacing w:after="0" w:line="360" w:lineRule="auto"/>
              <w:ind w:left="0"/>
              <w:jc w:val="both"/>
              <w:rPr>
                <w:color w:val="000000"/>
              </w:rPr>
            </w:pPr>
            <w:r>
              <w:rPr>
                <w:rFonts w:ascii="Times New Roman" w:eastAsia="標楷體" w:hAnsi="Times New Roman" w:cs="Times New Roman"/>
                <w:color w:val="000000"/>
              </w:rPr>
              <w:t>胸腔</w:t>
            </w:r>
            <w:r>
              <w:rPr>
                <w:rFonts w:ascii="Times New Roman" w:eastAsia="標楷體" w:hAnsi="Times New Roman" w:cs="Times New Roman"/>
                <w:color w:val="000000"/>
              </w:rPr>
              <w:t>X</w:t>
            </w:r>
            <w:r>
              <w:rPr>
                <w:rFonts w:ascii="Times New Roman" w:eastAsia="標楷體" w:hAnsi="Times New Roman" w:cs="Times New Roman"/>
                <w:color w:val="000000"/>
              </w:rPr>
              <w:t>光</w:t>
            </w:r>
          </w:p>
        </w:tc>
        <w:tc>
          <w:tcPr>
            <w:tcW w:w="4900" w:type="dxa"/>
            <w:vAlign w:val="center"/>
          </w:tcPr>
          <w:p w14:paraId="0DA9C1D7" w14:textId="77777777" w:rsidR="00781A44" w:rsidRDefault="001E4944">
            <w:pPr>
              <w:pStyle w:val="af3"/>
              <w:spacing w:after="0" w:line="360" w:lineRule="auto"/>
              <w:ind w:left="0"/>
              <w:jc w:val="both"/>
              <w:rPr>
                <w:color w:val="000000"/>
              </w:rPr>
            </w:pPr>
            <w:r>
              <w:rPr>
                <w:rFonts w:ascii="Times New Roman" w:eastAsia="標楷體" w:hAnsi="Times New Roman" w:cs="Times New Roman"/>
                <w:color w:val="000000"/>
              </w:rPr>
              <w:t>Chest X-ray</w:t>
            </w:r>
            <w:r>
              <w:rPr>
                <w:rFonts w:ascii="Times New Roman" w:eastAsia="標楷體" w:hAnsi="Times New Roman" w:cs="Times New Roman"/>
                <w:color w:val="000000"/>
              </w:rPr>
              <w:t>、</w:t>
            </w:r>
            <w:r>
              <w:rPr>
                <w:rFonts w:ascii="Times New Roman" w:eastAsia="標楷體" w:hAnsi="Times New Roman" w:cs="Times New Roman"/>
                <w:color w:val="000000"/>
              </w:rPr>
              <w:t>Chest PA View</w:t>
            </w:r>
            <w:r>
              <w:rPr>
                <w:rFonts w:ascii="Times New Roman" w:eastAsia="標楷體" w:hAnsi="Times New Roman" w:cs="Times New Roman"/>
                <w:color w:val="000000"/>
              </w:rPr>
              <w:t>、</w:t>
            </w:r>
            <w:r>
              <w:rPr>
                <w:rFonts w:ascii="Times New Roman" w:eastAsia="標楷體" w:hAnsi="Times New Roman" w:cs="Times New Roman"/>
                <w:color w:val="000000"/>
              </w:rPr>
              <w:t>CXR</w:t>
            </w:r>
          </w:p>
        </w:tc>
      </w:tr>
    </w:tbl>
    <w:p w14:paraId="31B49275" w14:textId="77777777" w:rsidR="00781A44" w:rsidRDefault="001E4944">
      <w:pPr>
        <w:pStyle w:val="af3"/>
        <w:numPr>
          <w:ilvl w:val="0"/>
          <w:numId w:val="1"/>
        </w:numPr>
        <w:spacing w:line="240" w:lineRule="auto"/>
        <w:rPr>
          <w:rFonts w:eastAsia="標楷體"/>
        </w:rPr>
      </w:pPr>
      <w:r>
        <w:rPr>
          <w:rFonts w:ascii="Times New Roman" w:eastAsia="標楷體" w:hAnsi="Times New Roman" w:cs="Times New Roman"/>
          <w:color w:val="000000"/>
        </w:rPr>
        <w:t>結果判定及後續建議</w:t>
      </w:r>
    </w:p>
    <w:tbl>
      <w:tblPr>
        <w:tblStyle w:val="af5"/>
        <w:tblW w:w="8080" w:type="dxa"/>
        <w:tblInd w:w="279" w:type="dxa"/>
        <w:tblLayout w:type="fixed"/>
        <w:tblLook w:val="04A0" w:firstRow="1" w:lastRow="0" w:firstColumn="1" w:lastColumn="0" w:noHBand="0" w:noVBand="1"/>
      </w:tblPr>
      <w:tblGrid>
        <w:gridCol w:w="665"/>
        <w:gridCol w:w="459"/>
        <w:gridCol w:w="1683"/>
        <w:gridCol w:w="991"/>
        <w:gridCol w:w="1589"/>
        <w:gridCol w:w="2693"/>
      </w:tblGrid>
      <w:tr w:rsidR="00781A44" w14:paraId="76388B65" w14:textId="77777777">
        <w:trPr>
          <w:tblHeader/>
        </w:trPr>
        <w:tc>
          <w:tcPr>
            <w:tcW w:w="3797" w:type="dxa"/>
            <w:gridSpan w:val="4"/>
            <w:vAlign w:val="center"/>
          </w:tcPr>
          <w:p w14:paraId="776366CC" w14:textId="77777777" w:rsidR="00781A44" w:rsidRDefault="001E4944">
            <w:pPr>
              <w:pStyle w:val="af3"/>
              <w:spacing w:after="0" w:line="240" w:lineRule="auto"/>
              <w:ind w:left="0"/>
              <w:jc w:val="center"/>
              <w:rPr>
                <w:color w:val="000000"/>
              </w:rPr>
            </w:pPr>
            <w:r>
              <w:rPr>
                <w:rFonts w:ascii="Times New Roman" w:eastAsia="標楷體" w:hAnsi="Times New Roman" w:cs="Times New Roman"/>
                <w:b/>
                <w:bCs/>
                <w:color w:val="000000"/>
              </w:rPr>
              <w:t>結果判定</w:t>
            </w:r>
          </w:p>
          <w:p w14:paraId="3B6B8736" w14:textId="77777777" w:rsidR="00781A44" w:rsidRDefault="001E4944">
            <w:pPr>
              <w:pStyle w:val="af3"/>
              <w:spacing w:after="0" w:line="240" w:lineRule="auto"/>
              <w:ind w:left="0"/>
              <w:jc w:val="center"/>
              <w:rPr>
                <w:color w:val="000000"/>
              </w:rPr>
            </w:pPr>
            <w:r>
              <w:rPr>
                <w:rFonts w:ascii="Times New Roman" w:eastAsia="標楷體" w:hAnsi="Times New Roman" w:cs="Times New Roman"/>
                <w:color w:val="000000"/>
              </w:rPr>
              <w:t>(</w:t>
            </w:r>
            <w:r>
              <w:rPr>
                <w:rFonts w:ascii="Times New Roman" w:eastAsia="標楷體" w:hAnsi="Times New Roman" w:cs="Times New Roman"/>
                <w:color w:val="000000"/>
              </w:rPr>
              <w:t>請依體檢醫院</w:t>
            </w:r>
            <w:r>
              <w:rPr>
                <w:rFonts w:ascii="Times New Roman" w:eastAsia="標楷體" w:hAnsi="Times New Roman" w:cs="Times New Roman"/>
                <w:b/>
                <w:bCs/>
                <w:color w:val="000000"/>
              </w:rPr>
              <w:t>參考值</w:t>
            </w:r>
            <w:r>
              <w:rPr>
                <w:rFonts w:ascii="Times New Roman" w:eastAsia="標楷體" w:hAnsi="Times New Roman" w:cs="Times New Roman"/>
                <w:color w:val="000000"/>
              </w:rPr>
              <w:t>判定</w:t>
            </w:r>
            <w:r>
              <w:rPr>
                <w:rFonts w:ascii="Times New Roman" w:eastAsia="標楷體" w:hAnsi="Times New Roman" w:cs="Times New Roman"/>
                <w:color w:val="000000"/>
              </w:rPr>
              <w:t>)</w:t>
            </w:r>
          </w:p>
        </w:tc>
        <w:tc>
          <w:tcPr>
            <w:tcW w:w="1589" w:type="dxa"/>
            <w:vAlign w:val="center"/>
          </w:tcPr>
          <w:p w14:paraId="272EFA0F" w14:textId="77777777" w:rsidR="00781A44" w:rsidRDefault="001E4944">
            <w:pPr>
              <w:pStyle w:val="af3"/>
              <w:spacing w:after="0" w:line="240" w:lineRule="auto"/>
              <w:ind w:left="0"/>
              <w:jc w:val="center"/>
              <w:rPr>
                <w:color w:val="000000"/>
              </w:rPr>
            </w:pPr>
            <w:r>
              <w:rPr>
                <w:rFonts w:ascii="Times New Roman" w:eastAsia="標楷體" w:hAnsi="Times New Roman" w:cs="Times New Roman"/>
                <w:b/>
                <w:bCs/>
                <w:color w:val="000000"/>
                <w:sz w:val="20"/>
                <w:szCs w:val="20"/>
              </w:rPr>
              <w:t>檢查結果符合</w:t>
            </w:r>
          </w:p>
          <w:p w14:paraId="503BEA50" w14:textId="77777777" w:rsidR="00781A44" w:rsidRDefault="001E4944">
            <w:pPr>
              <w:pStyle w:val="af3"/>
              <w:spacing w:after="0" w:line="240" w:lineRule="auto"/>
              <w:ind w:left="0"/>
              <w:jc w:val="center"/>
              <w:rPr>
                <w:color w:val="000000"/>
              </w:rPr>
            </w:pPr>
            <w:r>
              <w:rPr>
                <w:rFonts w:ascii="Times New Roman" w:eastAsia="標楷體" w:hAnsi="Times New Roman" w:cs="Times New Roman"/>
                <w:b/>
                <w:bCs/>
                <w:color w:val="000000"/>
                <w:sz w:val="20"/>
                <w:szCs w:val="20"/>
              </w:rPr>
              <w:t>下列那一情形</w:t>
            </w:r>
            <w:r>
              <w:rPr>
                <w:rFonts w:ascii="Times New Roman" w:eastAsia="標楷體" w:hAnsi="Times New Roman" w:cs="Times New Roman"/>
                <w:b/>
                <w:bCs/>
                <w:color w:val="000000"/>
                <w:sz w:val="20"/>
                <w:szCs w:val="20"/>
              </w:rPr>
              <w:br/>
              <w:t>(</w:t>
            </w:r>
            <w:r>
              <w:rPr>
                <w:rFonts w:ascii="Times New Roman" w:eastAsia="標楷體" w:hAnsi="Times New Roman" w:cs="Times New Roman"/>
                <w:b/>
                <w:bCs/>
                <w:color w:val="000000"/>
                <w:sz w:val="20"/>
                <w:szCs w:val="20"/>
              </w:rPr>
              <w:t>請勾選</w:t>
            </w:r>
            <w:r>
              <w:rPr>
                <w:rFonts w:ascii="Times New Roman" w:eastAsia="標楷體" w:hAnsi="Times New Roman" w:cs="Times New Roman"/>
                <w:b/>
                <w:bCs/>
                <w:color w:val="000000"/>
                <w:sz w:val="20"/>
                <w:szCs w:val="20"/>
              </w:rPr>
              <w:t>)</w:t>
            </w:r>
          </w:p>
        </w:tc>
        <w:tc>
          <w:tcPr>
            <w:tcW w:w="2693" w:type="dxa"/>
            <w:vAlign w:val="center"/>
          </w:tcPr>
          <w:p w14:paraId="2598E93D" w14:textId="77777777" w:rsidR="00781A44" w:rsidRDefault="001E4944">
            <w:pPr>
              <w:pStyle w:val="af3"/>
              <w:spacing w:after="0" w:line="240" w:lineRule="auto"/>
              <w:ind w:left="0"/>
              <w:jc w:val="center"/>
              <w:rPr>
                <w:color w:val="000000"/>
              </w:rPr>
            </w:pPr>
            <w:r>
              <w:rPr>
                <w:rFonts w:ascii="Times New Roman" w:eastAsia="標楷體" w:hAnsi="Times New Roman" w:cs="Times New Roman"/>
                <w:b/>
                <w:bCs/>
                <w:color w:val="000000"/>
              </w:rPr>
              <w:t>建議</w:t>
            </w:r>
          </w:p>
        </w:tc>
      </w:tr>
      <w:tr w:rsidR="00781A44" w14:paraId="055D882D" w14:textId="77777777">
        <w:tc>
          <w:tcPr>
            <w:tcW w:w="664" w:type="dxa"/>
            <w:vMerge w:val="restart"/>
            <w:shd w:val="clear" w:color="auto" w:fill="E1EBF7" w:themeFill="text2" w:themeFillTint="1A"/>
            <w:vAlign w:val="center"/>
          </w:tcPr>
          <w:p w14:paraId="72489168" w14:textId="77777777" w:rsidR="00781A44" w:rsidRDefault="001E4944">
            <w:pPr>
              <w:pStyle w:val="af3"/>
              <w:spacing w:after="0" w:line="240" w:lineRule="auto"/>
              <w:ind w:left="0"/>
              <w:jc w:val="both"/>
              <w:rPr>
                <w:color w:val="000000"/>
              </w:rPr>
            </w:pPr>
            <w:r>
              <w:rPr>
                <w:rFonts w:ascii="Times New Roman" w:eastAsia="標楷體" w:hAnsi="Times New Roman" w:cs="Times New Roman"/>
                <w:b/>
                <w:bCs/>
                <w:color w:val="000000"/>
              </w:rPr>
              <w:t>B</w:t>
            </w:r>
          </w:p>
          <w:p w14:paraId="64FF3C63" w14:textId="77777777" w:rsidR="00781A44" w:rsidRDefault="001E4944">
            <w:pPr>
              <w:pStyle w:val="af3"/>
              <w:spacing w:after="0" w:line="240" w:lineRule="auto"/>
              <w:ind w:left="0"/>
              <w:jc w:val="both"/>
              <w:rPr>
                <w:color w:val="000000"/>
              </w:rPr>
            </w:pPr>
            <w:r>
              <w:rPr>
                <w:rFonts w:ascii="Times New Roman" w:eastAsia="標楷體" w:hAnsi="Times New Roman" w:cs="Times New Roman"/>
                <w:b/>
                <w:bCs/>
                <w:color w:val="000000"/>
              </w:rPr>
              <w:t>型肝炎</w:t>
            </w:r>
          </w:p>
        </w:tc>
        <w:tc>
          <w:tcPr>
            <w:tcW w:w="459" w:type="dxa"/>
            <w:vMerge w:val="restart"/>
            <w:shd w:val="clear" w:color="auto" w:fill="E1EBF7" w:themeFill="text2" w:themeFillTint="1A"/>
            <w:vAlign w:val="center"/>
          </w:tcPr>
          <w:p w14:paraId="2EBC9AAD" w14:textId="77777777" w:rsidR="00781A44" w:rsidRDefault="001E4944">
            <w:pPr>
              <w:pStyle w:val="af3"/>
              <w:spacing w:after="0" w:line="240" w:lineRule="auto"/>
              <w:ind w:left="0"/>
              <w:jc w:val="both"/>
              <w:rPr>
                <w:color w:val="000000"/>
              </w:rPr>
            </w:pPr>
            <w:r>
              <w:rPr>
                <w:rFonts w:ascii="Times New Roman" w:eastAsia="標楷體" w:hAnsi="Times New Roman" w:cs="Times New Roman"/>
                <w:b/>
                <w:bCs/>
                <w:color w:val="000000"/>
              </w:rPr>
              <w:t>情形</w:t>
            </w:r>
            <w:proofErr w:type="gramStart"/>
            <w:r>
              <w:rPr>
                <w:rFonts w:ascii="Times New Roman" w:eastAsia="標楷體" w:hAnsi="Times New Roman" w:cs="Times New Roman"/>
                <w:b/>
                <w:bCs/>
                <w:color w:val="000000"/>
              </w:rPr>
              <w:t>一</w:t>
            </w:r>
            <w:proofErr w:type="gramEnd"/>
          </w:p>
        </w:tc>
        <w:tc>
          <w:tcPr>
            <w:tcW w:w="1683" w:type="dxa"/>
            <w:shd w:val="clear" w:color="auto" w:fill="E1EBF7" w:themeFill="text2" w:themeFillTint="1A"/>
            <w:vAlign w:val="center"/>
          </w:tcPr>
          <w:p w14:paraId="1486AA3A" w14:textId="77777777" w:rsidR="00781A44" w:rsidRDefault="001E4944">
            <w:pPr>
              <w:pStyle w:val="af3"/>
              <w:spacing w:after="0" w:line="240" w:lineRule="auto"/>
              <w:ind w:left="0"/>
              <w:jc w:val="both"/>
              <w:rPr>
                <w:color w:val="000000"/>
              </w:rPr>
            </w:pPr>
            <w:r>
              <w:rPr>
                <w:rFonts w:ascii="Times New Roman" w:eastAsia="標楷體" w:hAnsi="Times New Roman" w:cs="Times New Roman"/>
                <w:color w:val="000000"/>
              </w:rPr>
              <w:t>B</w:t>
            </w:r>
            <w:r>
              <w:rPr>
                <w:rFonts w:ascii="Times New Roman" w:eastAsia="標楷體" w:hAnsi="Times New Roman" w:cs="Times New Roman"/>
                <w:color w:val="000000"/>
              </w:rPr>
              <w:t>型肝炎表面</w:t>
            </w:r>
            <w:r>
              <w:rPr>
                <w:rFonts w:ascii="Times New Roman" w:eastAsia="標楷體" w:hAnsi="Times New Roman" w:cs="Times New Roman"/>
                <w:b/>
                <w:bCs/>
                <w:color w:val="000000"/>
              </w:rPr>
              <w:t>抗原</w:t>
            </w:r>
          </w:p>
        </w:tc>
        <w:tc>
          <w:tcPr>
            <w:tcW w:w="991" w:type="dxa"/>
            <w:shd w:val="clear" w:color="auto" w:fill="E1EBF7" w:themeFill="text2" w:themeFillTint="1A"/>
            <w:vAlign w:val="center"/>
          </w:tcPr>
          <w:p w14:paraId="0D3D4293" w14:textId="77777777" w:rsidR="00781A44" w:rsidRDefault="001E4944">
            <w:pPr>
              <w:pStyle w:val="af3"/>
              <w:spacing w:after="0" w:line="240" w:lineRule="auto"/>
              <w:ind w:left="0"/>
              <w:jc w:val="both"/>
              <w:rPr>
                <w:color w:val="000000"/>
              </w:rPr>
            </w:pPr>
            <w:r>
              <w:rPr>
                <w:rFonts w:ascii="Times New Roman" w:eastAsia="標楷體" w:hAnsi="Times New Roman" w:cs="Times New Roman"/>
                <w:color w:val="000000"/>
              </w:rPr>
              <w:t>陽性</w:t>
            </w:r>
          </w:p>
        </w:tc>
        <w:tc>
          <w:tcPr>
            <w:tcW w:w="1589" w:type="dxa"/>
            <w:vMerge w:val="restart"/>
            <w:shd w:val="clear" w:color="auto" w:fill="E1EBF7" w:themeFill="text2" w:themeFillTint="1A"/>
            <w:vAlign w:val="center"/>
          </w:tcPr>
          <w:p w14:paraId="022FAA2B" w14:textId="77777777" w:rsidR="00781A44" w:rsidRDefault="00781A44">
            <w:pPr>
              <w:pStyle w:val="af3"/>
              <w:spacing w:after="0" w:line="240" w:lineRule="auto"/>
              <w:ind w:left="0"/>
              <w:jc w:val="center"/>
              <w:rPr>
                <w:rFonts w:ascii="Times New Roman" w:eastAsia="標楷體" w:hAnsi="Times New Roman" w:cs="Times New Roman"/>
                <w:color w:val="000000"/>
              </w:rPr>
            </w:pPr>
          </w:p>
        </w:tc>
        <w:tc>
          <w:tcPr>
            <w:tcW w:w="2693" w:type="dxa"/>
            <w:vMerge w:val="restart"/>
            <w:shd w:val="clear" w:color="auto" w:fill="E1EBF7" w:themeFill="text2" w:themeFillTint="1A"/>
            <w:vAlign w:val="center"/>
          </w:tcPr>
          <w:p w14:paraId="799FDFE7" w14:textId="77777777" w:rsidR="00781A44" w:rsidRDefault="001E4944">
            <w:pPr>
              <w:pStyle w:val="af3"/>
              <w:spacing w:after="0" w:line="240" w:lineRule="auto"/>
              <w:ind w:left="0"/>
              <w:jc w:val="both"/>
              <w:rPr>
                <w:color w:val="000000"/>
              </w:rPr>
            </w:pPr>
            <w:r>
              <w:rPr>
                <w:rFonts w:ascii="Times New Roman" w:eastAsia="標楷體" w:hAnsi="Times New Roman" w:cs="Times New Roman"/>
                <w:color w:val="000000"/>
              </w:rPr>
              <w:t>為</w:t>
            </w:r>
            <w:r>
              <w:rPr>
                <w:rFonts w:ascii="Times New Roman" w:eastAsia="標楷體" w:hAnsi="Times New Roman" w:cs="Times New Roman"/>
                <w:color w:val="000000"/>
              </w:rPr>
              <w:t>B</w:t>
            </w:r>
            <w:r>
              <w:rPr>
                <w:rFonts w:ascii="Times New Roman" w:eastAsia="標楷體" w:hAnsi="Times New Roman" w:cs="Times New Roman"/>
                <w:color w:val="000000"/>
              </w:rPr>
              <w:t>型肝炎感染者，</w:t>
            </w:r>
            <w:r>
              <w:rPr>
                <w:rFonts w:ascii="Times New Roman" w:eastAsia="標楷體" w:hAnsi="Times New Roman" w:cs="Times New Roman"/>
                <w:b/>
                <w:bCs/>
                <w:color w:val="000000"/>
              </w:rPr>
              <w:t>請持續回診追蹤</w:t>
            </w:r>
            <w:r>
              <w:rPr>
                <w:rFonts w:ascii="Times New Roman" w:eastAsia="標楷體" w:hAnsi="Times New Roman" w:cs="Times New Roman"/>
                <w:b/>
                <w:bCs/>
                <w:color w:val="000000"/>
              </w:rPr>
              <w:t>B</w:t>
            </w:r>
            <w:r>
              <w:rPr>
                <w:rFonts w:ascii="Times New Roman" w:eastAsia="標楷體" w:hAnsi="Times New Roman" w:cs="Times New Roman"/>
                <w:b/>
                <w:bCs/>
                <w:color w:val="000000"/>
              </w:rPr>
              <w:t>型肝炎治療及控制情形</w:t>
            </w:r>
            <w:r>
              <w:rPr>
                <w:rFonts w:ascii="Times New Roman" w:eastAsia="標楷體" w:hAnsi="Times New Roman" w:cs="Times New Roman"/>
                <w:color w:val="000000"/>
              </w:rPr>
              <w:t>。</w:t>
            </w:r>
          </w:p>
        </w:tc>
      </w:tr>
      <w:tr w:rsidR="00781A44" w14:paraId="276A3621" w14:textId="77777777">
        <w:trPr>
          <w:trHeight w:val="70"/>
        </w:trPr>
        <w:tc>
          <w:tcPr>
            <w:tcW w:w="664" w:type="dxa"/>
            <w:vMerge/>
            <w:shd w:val="clear" w:color="auto" w:fill="E1EBF7" w:themeFill="text2" w:themeFillTint="1A"/>
            <w:vAlign w:val="center"/>
          </w:tcPr>
          <w:p w14:paraId="703DD613" w14:textId="77777777" w:rsidR="00781A44" w:rsidRDefault="00781A44">
            <w:pPr>
              <w:pStyle w:val="af3"/>
              <w:spacing w:after="0" w:line="240" w:lineRule="auto"/>
              <w:ind w:left="0"/>
              <w:jc w:val="both"/>
              <w:rPr>
                <w:rFonts w:ascii="Times New Roman" w:eastAsia="標楷體" w:hAnsi="Times New Roman" w:cs="Times New Roman"/>
                <w:b/>
                <w:bCs/>
                <w:color w:val="000000"/>
              </w:rPr>
            </w:pPr>
          </w:p>
        </w:tc>
        <w:tc>
          <w:tcPr>
            <w:tcW w:w="459" w:type="dxa"/>
            <w:vMerge/>
            <w:shd w:val="clear" w:color="auto" w:fill="E1EBF7" w:themeFill="text2" w:themeFillTint="1A"/>
            <w:vAlign w:val="center"/>
          </w:tcPr>
          <w:p w14:paraId="0F4A8BCB" w14:textId="77777777" w:rsidR="00781A44" w:rsidRDefault="00781A44">
            <w:pPr>
              <w:pStyle w:val="af3"/>
              <w:spacing w:after="0" w:line="240" w:lineRule="auto"/>
              <w:ind w:left="0"/>
              <w:jc w:val="both"/>
              <w:rPr>
                <w:rFonts w:ascii="Times New Roman" w:eastAsia="標楷體" w:hAnsi="Times New Roman" w:cs="Times New Roman"/>
                <w:b/>
                <w:bCs/>
                <w:color w:val="000000"/>
              </w:rPr>
            </w:pPr>
          </w:p>
        </w:tc>
        <w:tc>
          <w:tcPr>
            <w:tcW w:w="1683" w:type="dxa"/>
            <w:shd w:val="clear" w:color="auto" w:fill="E1EBF7" w:themeFill="text2" w:themeFillTint="1A"/>
            <w:vAlign w:val="center"/>
          </w:tcPr>
          <w:p w14:paraId="39E1AC02" w14:textId="77777777" w:rsidR="00781A44" w:rsidRDefault="001E4944">
            <w:pPr>
              <w:pStyle w:val="af3"/>
              <w:spacing w:after="0" w:line="240" w:lineRule="auto"/>
              <w:ind w:left="0"/>
              <w:jc w:val="both"/>
              <w:rPr>
                <w:color w:val="000000"/>
              </w:rPr>
            </w:pPr>
            <w:r>
              <w:rPr>
                <w:rFonts w:ascii="Times New Roman" w:eastAsia="標楷體" w:hAnsi="Times New Roman" w:cs="Times New Roman"/>
                <w:color w:val="000000"/>
              </w:rPr>
              <w:t>B</w:t>
            </w:r>
            <w:r>
              <w:rPr>
                <w:rFonts w:ascii="Times New Roman" w:eastAsia="標楷體" w:hAnsi="Times New Roman" w:cs="Times New Roman"/>
                <w:color w:val="000000"/>
              </w:rPr>
              <w:t>型肝炎表面</w:t>
            </w:r>
            <w:r>
              <w:rPr>
                <w:rFonts w:ascii="Times New Roman" w:eastAsia="標楷體" w:hAnsi="Times New Roman" w:cs="Times New Roman"/>
                <w:b/>
                <w:bCs/>
                <w:color w:val="000000"/>
              </w:rPr>
              <w:t>抗體</w:t>
            </w:r>
          </w:p>
        </w:tc>
        <w:tc>
          <w:tcPr>
            <w:tcW w:w="991" w:type="dxa"/>
            <w:shd w:val="clear" w:color="auto" w:fill="E1EBF7" w:themeFill="text2" w:themeFillTint="1A"/>
            <w:vAlign w:val="center"/>
          </w:tcPr>
          <w:p w14:paraId="2190AA96" w14:textId="77777777" w:rsidR="00781A44" w:rsidRDefault="001E4944">
            <w:pPr>
              <w:pStyle w:val="af3"/>
              <w:spacing w:after="0" w:line="240" w:lineRule="auto"/>
              <w:ind w:left="0"/>
              <w:jc w:val="both"/>
              <w:rPr>
                <w:color w:val="000000"/>
              </w:rPr>
            </w:pPr>
            <w:r>
              <w:rPr>
                <w:rFonts w:ascii="Times New Roman" w:eastAsia="標楷體" w:hAnsi="Times New Roman" w:cs="Times New Roman"/>
                <w:color w:val="000000"/>
              </w:rPr>
              <w:t>陰性</w:t>
            </w:r>
          </w:p>
        </w:tc>
        <w:tc>
          <w:tcPr>
            <w:tcW w:w="1589" w:type="dxa"/>
            <w:vMerge/>
            <w:shd w:val="clear" w:color="auto" w:fill="E1EBF7" w:themeFill="text2" w:themeFillTint="1A"/>
            <w:vAlign w:val="center"/>
          </w:tcPr>
          <w:p w14:paraId="45ECF882" w14:textId="77777777" w:rsidR="00781A44" w:rsidRDefault="00781A44">
            <w:pPr>
              <w:pStyle w:val="af3"/>
              <w:spacing w:after="0" w:line="240" w:lineRule="auto"/>
              <w:ind w:left="0"/>
              <w:jc w:val="center"/>
              <w:rPr>
                <w:rFonts w:ascii="Times New Roman" w:eastAsia="標楷體" w:hAnsi="Times New Roman" w:cs="Times New Roman"/>
                <w:color w:val="000000"/>
              </w:rPr>
            </w:pPr>
          </w:p>
        </w:tc>
        <w:tc>
          <w:tcPr>
            <w:tcW w:w="2693" w:type="dxa"/>
            <w:vMerge/>
            <w:shd w:val="clear" w:color="auto" w:fill="E1EBF7" w:themeFill="text2" w:themeFillTint="1A"/>
            <w:vAlign w:val="center"/>
          </w:tcPr>
          <w:p w14:paraId="2F068006" w14:textId="77777777" w:rsidR="00781A44" w:rsidRDefault="00781A44">
            <w:pPr>
              <w:pStyle w:val="af3"/>
              <w:spacing w:after="0" w:line="240" w:lineRule="auto"/>
              <w:ind w:left="0"/>
              <w:jc w:val="both"/>
              <w:rPr>
                <w:rFonts w:ascii="Times New Roman" w:eastAsia="標楷體" w:hAnsi="Times New Roman" w:cs="Times New Roman"/>
                <w:color w:val="000000"/>
              </w:rPr>
            </w:pPr>
          </w:p>
        </w:tc>
      </w:tr>
      <w:tr w:rsidR="00781A44" w14:paraId="7AD3CEF7" w14:textId="77777777">
        <w:tc>
          <w:tcPr>
            <w:tcW w:w="664" w:type="dxa"/>
            <w:vMerge/>
            <w:shd w:val="clear" w:color="auto" w:fill="E1EBF7" w:themeFill="text2" w:themeFillTint="1A"/>
            <w:vAlign w:val="center"/>
          </w:tcPr>
          <w:p w14:paraId="30AB628F" w14:textId="77777777" w:rsidR="00781A44" w:rsidRDefault="00781A44">
            <w:pPr>
              <w:pStyle w:val="af3"/>
              <w:spacing w:after="0" w:line="240" w:lineRule="auto"/>
              <w:ind w:left="0"/>
              <w:jc w:val="both"/>
              <w:rPr>
                <w:rFonts w:ascii="Times New Roman" w:eastAsia="標楷體" w:hAnsi="Times New Roman" w:cs="Times New Roman"/>
                <w:b/>
                <w:bCs/>
                <w:color w:val="000000"/>
              </w:rPr>
            </w:pPr>
          </w:p>
        </w:tc>
        <w:tc>
          <w:tcPr>
            <w:tcW w:w="459" w:type="dxa"/>
            <w:vMerge w:val="restart"/>
            <w:shd w:val="clear" w:color="auto" w:fill="E1EBF7" w:themeFill="text2" w:themeFillTint="1A"/>
            <w:vAlign w:val="center"/>
          </w:tcPr>
          <w:p w14:paraId="39F0E83C" w14:textId="77777777" w:rsidR="00781A44" w:rsidRDefault="001E4944">
            <w:pPr>
              <w:pStyle w:val="af3"/>
              <w:spacing w:after="0" w:line="240" w:lineRule="auto"/>
              <w:ind w:left="0"/>
              <w:jc w:val="both"/>
              <w:rPr>
                <w:color w:val="000000"/>
              </w:rPr>
            </w:pPr>
            <w:r>
              <w:rPr>
                <w:rFonts w:ascii="Times New Roman" w:eastAsia="標楷體" w:hAnsi="Times New Roman" w:cs="Times New Roman"/>
                <w:b/>
                <w:bCs/>
                <w:color w:val="000000"/>
              </w:rPr>
              <w:t>情形二</w:t>
            </w:r>
          </w:p>
        </w:tc>
        <w:tc>
          <w:tcPr>
            <w:tcW w:w="1683" w:type="dxa"/>
            <w:shd w:val="clear" w:color="auto" w:fill="E1EBF7" w:themeFill="text2" w:themeFillTint="1A"/>
            <w:vAlign w:val="center"/>
          </w:tcPr>
          <w:p w14:paraId="6A0A08EE" w14:textId="77777777" w:rsidR="00781A44" w:rsidRDefault="001E4944">
            <w:pPr>
              <w:pStyle w:val="af3"/>
              <w:spacing w:after="0" w:line="240" w:lineRule="auto"/>
              <w:ind w:left="0"/>
              <w:jc w:val="both"/>
              <w:rPr>
                <w:color w:val="000000"/>
              </w:rPr>
            </w:pPr>
            <w:r>
              <w:rPr>
                <w:rFonts w:ascii="Times New Roman" w:eastAsia="標楷體" w:hAnsi="Times New Roman" w:cs="Times New Roman"/>
                <w:color w:val="000000"/>
              </w:rPr>
              <w:t>B</w:t>
            </w:r>
            <w:r>
              <w:rPr>
                <w:rFonts w:ascii="Times New Roman" w:eastAsia="標楷體" w:hAnsi="Times New Roman" w:cs="Times New Roman"/>
                <w:color w:val="000000"/>
              </w:rPr>
              <w:t>型肝炎表面</w:t>
            </w:r>
            <w:r>
              <w:rPr>
                <w:rFonts w:ascii="Times New Roman" w:eastAsia="標楷體" w:hAnsi="Times New Roman" w:cs="Times New Roman"/>
                <w:b/>
                <w:bCs/>
                <w:color w:val="000000"/>
              </w:rPr>
              <w:t>抗原</w:t>
            </w:r>
          </w:p>
        </w:tc>
        <w:tc>
          <w:tcPr>
            <w:tcW w:w="991" w:type="dxa"/>
            <w:shd w:val="clear" w:color="auto" w:fill="E1EBF7" w:themeFill="text2" w:themeFillTint="1A"/>
            <w:vAlign w:val="center"/>
          </w:tcPr>
          <w:p w14:paraId="1E058913" w14:textId="77777777" w:rsidR="00781A44" w:rsidRDefault="001E4944">
            <w:pPr>
              <w:pStyle w:val="af3"/>
              <w:spacing w:after="0" w:line="240" w:lineRule="auto"/>
              <w:ind w:left="0"/>
              <w:jc w:val="both"/>
              <w:rPr>
                <w:color w:val="000000"/>
              </w:rPr>
            </w:pPr>
            <w:r>
              <w:rPr>
                <w:rFonts w:ascii="Times New Roman" w:eastAsia="標楷體" w:hAnsi="Times New Roman" w:cs="Times New Roman"/>
                <w:color w:val="000000"/>
              </w:rPr>
              <w:t>陰性</w:t>
            </w:r>
          </w:p>
        </w:tc>
        <w:tc>
          <w:tcPr>
            <w:tcW w:w="1589" w:type="dxa"/>
            <w:vMerge w:val="restart"/>
            <w:shd w:val="clear" w:color="auto" w:fill="E1EBF7" w:themeFill="text2" w:themeFillTint="1A"/>
            <w:vAlign w:val="center"/>
          </w:tcPr>
          <w:p w14:paraId="556865FB" w14:textId="77777777" w:rsidR="00781A44" w:rsidRDefault="00781A44">
            <w:pPr>
              <w:pStyle w:val="af3"/>
              <w:spacing w:after="0" w:line="240" w:lineRule="auto"/>
              <w:ind w:left="0"/>
              <w:jc w:val="center"/>
              <w:rPr>
                <w:rFonts w:ascii="Times New Roman" w:eastAsia="標楷體" w:hAnsi="Times New Roman" w:cs="Times New Roman"/>
                <w:color w:val="000000"/>
              </w:rPr>
            </w:pPr>
          </w:p>
        </w:tc>
        <w:tc>
          <w:tcPr>
            <w:tcW w:w="2693" w:type="dxa"/>
            <w:vMerge w:val="restart"/>
            <w:shd w:val="clear" w:color="auto" w:fill="E1EBF7" w:themeFill="text2" w:themeFillTint="1A"/>
            <w:vAlign w:val="center"/>
          </w:tcPr>
          <w:p w14:paraId="211D4459" w14:textId="77777777" w:rsidR="00781A44" w:rsidRDefault="001E4944">
            <w:pPr>
              <w:pStyle w:val="af3"/>
              <w:spacing w:after="0" w:line="240" w:lineRule="auto"/>
              <w:ind w:left="0"/>
              <w:jc w:val="both"/>
              <w:rPr>
                <w:color w:val="000000"/>
              </w:rPr>
            </w:pPr>
            <w:r>
              <w:rPr>
                <w:rFonts w:ascii="Times New Roman" w:eastAsia="標楷體" w:hAnsi="Times New Roman" w:cs="Times New Roman"/>
                <w:color w:val="000000"/>
              </w:rPr>
              <w:t>非</w:t>
            </w:r>
            <w:r>
              <w:rPr>
                <w:rFonts w:ascii="Times New Roman" w:eastAsia="標楷體" w:hAnsi="Times New Roman" w:cs="Times New Roman"/>
                <w:color w:val="000000"/>
              </w:rPr>
              <w:t>B</w:t>
            </w:r>
            <w:r>
              <w:rPr>
                <w:rFonts w:ascii="Times New Roman" w:eastAsia="標楷體" w:hAnsi="Times New Roman" w:cs="Times New Roman"/>
                <w:color w:val="000000"/>
              </w:rPr>
              <w:t>型肝炎感染者，但亦無</w:t>
            </w:r>
            <w:r>
              <w:rPr>
                <w:rFonts w:ascii="Times New Roman" w:eastAsia="標楷體" w:hAnsi="Times New Roman" w:cs="Times New Roman"/>
                <w:color w:val="000000"/>
              </w:rPr>
              <w:t>B</w:t>
            </w:r>
            <w:r>
              <w:rPr>
                <w:rFonts w:ascii="Times New Roman" w:eastAsia="標楷體" w:hAnsi="Times New Roman" w:cs="Times New Roman"/>
                <w:color w:val="000000"/>
              </w:rPr>
              <w:t>型肝炎免疫力，</w:t>
            </w:r>
            <w:r>
              <w:rPr>
                <w:rFonts w:ascii="Times New Roman" w:eastAsia="標楷體" w:hAnsi="Times New Roman" w:cs="Times New Roman"/>
                <w:b/>
                <w:bCs/>
                <w:color w:val="000000"/>
              </w:rPr>
              <w:t>建議經醫生評估後接種</w:t>
            </w:r>
            <w:r>
              <w:rPr>
                <w:rFonts w:ascii="Times New Roman" w:eastAsia="標楷體" w:hAnsi="Times New Roman" w:cs="Times New Roman"/>
                <w:b/>
                <w:bCs/>
                <w:color w:val="000000"/>
              </w:rPr>
              <w:t>B</w:t>
            </w:r>
            <w:r>
              <w:rPr>
                <w:rFonts w:ascii="Times New Roman" w:eastAsia="標楷體" w:hAnsi="Times New Roman" w:cs="Times New Roman"/>
                <w:b/>
                <w:bCs/>
                <w:color w:val="000000"/>
              </w:rPr>
              <w:t>型肝炎疫苗</w:t>
            </w:r>
            <w:r>
              <w:rPr>
                <w:rFonts w:ascii="Times New Roman" w:eastAsia="標楷體" w:hAnsi="Times New Roman" w:cs="Times New Roman"/>
                <w:color w:val="000000"/>
              </w:rPr>
              <w:t>。</w:t>
            </w:r>
          </w:p>
        </w:tc>
      </w:tr>
      <w:tr w:rsidR="00781A44" w14:paraId="40CD92C2" w14:textId="77777777">
        <w:tc>
          <w:tcPr>
            <w:tcW w:w="664" w:type="dxa"/>
            <w:vMerge/>
            <w:shd w:val="clear" w:color="auto" w:fill="E1EBF7" w:themeFill="text2" w:themeFillTint="1A"/>
            <w:vAlign w:val="center"/>
          </w:tcPr>
          <w:p w14:paraId="2AB7C242" w14:textId="77777777" w:rsidR="00781A44" w:rsidRDefault="00781A44">
            <w:pPr>
              <w:pStyle w:val="af3"/>
              <w:spacing w:after="0" w:line="240" w:lineRule="auto"/>
              <w:ind w:left="0"/>
              <w:jc w:val="both"/>
              <w:rPr>
                <w:rFonts w:ascii="Times New Roman" w:eastAsia="標楷體" w:hAnsi="Times New Roman" w:cs="Times New Roman"/>
                <w:b/>
                <w:bCs/>
                <w:color w:val="000000"/>
              </w:rPr>
            </w:pPr>
          </w:p>
        </w:tc>
        <w:tc>
          <w:tcPr>
            <w:tcW w:w="459" w:type="dxa"/>
            <w:vMerge/>
            <w:shd w:val="clear" w:color="auto" w:fill="E1EBF7" w:themeFill="text2" w:themeFillTint="1A"/>
            <w:vAlign w:val="center"/>
          </w:tcPr>
          <w:p w14:paraId="66A42070" w14:textId="77777777" w:rsidR="00781A44" w:rsidRDefault="00781A44">
            <w:pPr>
              <w:pStyle w:val="af3"/>
              <w:spacing w:after="0" w:line="240" w:lineRule="auto"/>
              <w:ind w:left="0"/>
              <w:jc w:val="both"/>
              <w:rPr>
                <w:rFonts w:ascii="Times New Roman" w:eastAsia="標楷體" w:hAnsi="Times New Roman" w:cs="Times New Roman"/>
                <w:b/>
                <w:bCs/>
                <w:color w:val="000000"/>
              </w:rPr>
            </w:pPr>
          </w:p>
        </w:tc>
        <w:tc>
          <w:tcPr>
            <w:tcW w:w="1683" w:type="dxa"/>
            <w:shd w:val="clear" w:color="auto" w:fill="E1EBF7" w:themeFill="text2" w:themeFillTint="1A"/>
            <w:vAlign w:val="center"/>
          </w:tcPr>
          <w:p w14:paraId="417D46F3" w14:textId="77777777" w:rsidR="00781A44" w:rsidRDefault="001E4944">
            <w:pPr>
              <w:pStyle w:val="af3"/>
              <w:spacing w:after="0" w:line="240" w:lineRule="auto"/>
              <w:ind w:left="0"/>
              <w:jc w:val="both"/>
              <w:rPr>
                <w:color w:val="000000"/>
              </w:rPr>
            </w:pPr>
            <w:r>
              <w:rPr>
                <w:rFonts w:ascii="Times New Roman" w:eastAsia="標楷體" w:hAnsi="Times New Roman" w:cs="Times New Roman"/>
                <w:color w:val="000000"/>
              </w:rPr>
              <w:t>B</w:t>
            </w:r>
            <w:r>
              <w:rPr>
                <w:rFonts w:ascii="Times New Roman" w:eastAsia="標楷體" w:hAnsi="Times New Roman" w:cs="Times New Roman"/>
                <w:color w:val="000000"/>
              </w:rPr>
              <w:t>型肝炎表面</w:t>
            </w:r>
            <w:r>
              <w:rPr>
                <w:rFonts w:ascii="Times New Roman" w:eastAsia="標楷體" w:hAnsi="Times New Roman" w:cs="Times New Roman"/>
                <w:b/>
                <w:bCs/>
                <w:color w:val="000000"/>
              </w:rPr>
              <w:t>抗體</w:t>
            </w:r>
          </w:p>
        </w:tc>
        <w:tc>
          <w:tcPr>
            <w:tcW w:w="991" w:type="dxa"/>
            <w:shd w:val="clear" w:color="auto" w:fill="E1EBF7" w:themeFill="text2" w:themeFillTint="1A"/>
            <w:vAlign w:val="center"/>
          </w:tcPr>
          <w:p w14:paraId="7E179F15" w14:textId="77777777" w:rsidR="00781A44" w:rsidRDefault="001E4944">
            <w:pPr>
              <w:pStyle w:val="af3"/>
              <w:spacing w:after="0" w:line="240" w:lineRule="auto"/>
              <w:ind w:left="0"/>
              <w:jc w:val="both"/>
              <w:rPr>
                <w:color w:val="000000"/>
              </w:rPr>
            </w:pPr>
            <w:r>
              <w:rPr>
                <w:rFonts w:ascii="Times New Roman" w:eastAsia="標楷體" w:hAnsi="Times New Roman" w:cs="Times New Roman"/>
                <w:color w:val="000000"/>
              </w:rPr>
              <w:t>陰性</w:t>
            </w:r>
          </w:p>
        </w:tc>
        <w:tc>
          <w:tcPr>
            <w:tcW w:w="1589" w:type="dxa"/>
            <w:vMerge/>
            <w:shd w:val="clear" w:color="auto" w:fill="E1EBF7" w:themeFill="text2" w:themeFillTint="1A"/>
            <w:vAlign w:val="center"/>
          </w:tcPr>
          <w:p w14:paraId="6B3EDB6B" w14:textId="77777777" w:rsidR="00781A44" w:rsidRDefault="00781A44">
            <w:pPr>
              <w:pStyle w:val="af3"/>
              <w:spacing w:after="0" w:line="240" w:lineRule="auto"/>
              <w:ind w:left="0"/>
              <w:jc w:val="center"/>
              <w:rPr>
                <w:rFonts w:ascii="Times New Roman" w:eastAsia="標楷體" w:hAnsi="Times New Roman" w:cs="Times New Roman"/>
                <w:color w:val="000000"/>
              </w:rPr>
            </w:pPr>
          </w:p>
        </w:tc>
        <w:tc>
          <w:tcPr>
            <w:tcW w:w="2693" w:type="dxa"/>
            <w:vMerge/>
            <w:shd w:val="clear" w:color="auto" w:fill="E1EBF7" w:themeFill="text2" w:themeFillTint="1A"/>
            <w:vAlign w:val="center"/>
          </w:tcPr>
          <w:p w14:paraId="65747C33" w14:textId="77777777" w:rsidR="00781A44" w:rsidRDefault="00781A44">
            <w:pPr>
              <w:pStyle w:val="af3"/>
              <w:spacing w:after="0" w:line="240" w:lineRule="auto"/>
              <w:ind w:left="0"/>
              <w:jc w:val="both"/>
              <w:rPr>
                <w:rFonts w:ascii="Times New Roman" w:eastAsia="標楷體" w:hAnsi="Times New Roman" w:cs="Times New Roman"/>
                <w:color w:val="000000"/>
              </w:rPr>
            </w:pPr>
          </w:p>
        </w:tc>
      </w:tr>
      <w:tr w:rsidR="00781A44" w14:paraId="2C60F03F" w14:textId="77777777">
        <w:trPr>
          <w:trHeight w:val="70"/>
        </w:trPr>
        <w:tc>
          <w:tcPr>
            <w:tcW w:w="664" w:type="dxa"/>
            <w:vMerge/>
            <w:shd w:val="clear" w:color="auto" w:fill="E1EBF7" w:themeFill="text2" w:themeFillTint="1A"/>
            <w:vAlign w:val="center"/>
          </w:tcPr>
          <w:p w14:paraId="2983FB56" w14:textId="77777777" w:rsidR="00781A44" w:rsidRDefault="00781A44">
            <w:pPr>
              <w:pStyle w:val="af3"/>
              <w:spacing w:after="0" w:line="240" w:lineRule="auto"/>
              <w:ind w:left="0"/>
              <w:jc w:val="both"/>
              <w:rPr>
                <w:rFonts w:ascii="Times New Roman" w:eastAsia="標楷體" w:hAnsi="Times New Roman" w:cs="Times New Roman"/>
                <w:b/>
                <w:bCs/>
                <w:color w:val="000000"/>
              </w:rPr>
            </w:pPr>
          </w:p>
        </w:tc>
        <w:tc>
          <w:tcPr>
            <w:tcW w:w="459" w:type="dxa"/>
            <w:vMerge w:val="restart"/>
            <w:shd w:val="clear" w:color="auto" w:fill="E1EBF7" w:themeFill="text2" w:themeFillTint="1A"/>
            <w:vAlign w:val="center"/>
          </w:tcPr>
          <w:p w14:paraId="474DEA6F" w14:textId="77777777" w:rsidR="00781A44" w:rsidRDefault="001E4944">
            <w:pPr>
              <w:pStyle w:val="af3"/>
              <w:spacing w:after="0" w:line="240" w:lineRule="auto"/>
              <w:ind w:left="0"/>
              <w:jc w:val="both"/>
              <w:rPr>
                <w:color w:val="000000"/>
              </w:rPr>
            </w:pPr>
            <w:r>
              <w:rPr>
                <w:rFonts w:ascii="Times New Roman" w:eastAsia="標楷體" w:hAnsi="Times New Roman" w:cs="Times New Roman"/>
                <w:b/>
                <w:bCs/>
                <w:color w:val="000000"/>
              </w:rPr>
              <w:t>情形三</w:t>
            </w:r>
          </w:p>
        </w:tc>
        <w:tc>
          <w:tcPr>
            <w:tcW w:w="1683" w:type="dxa"/>
            <w:shd w:val="clear" w:color="auto" w:fill="E1EBF7" w:themeFill="text2" w:themeFillTint="1A"/>
            <w:vAlign w:val="center"/>
          </w:tcPr>
          <w:p w14:paraId="13277626" w14:textId="77777777" w:rsidR="00781A44" w:rsidRDefault="001E4944">
            <w:pPr>
              <w:pStyle w:val="af3"/>
              <w:spacing w:after="0" w:line="240" w:lineRule="auto"/>
              <w:ind w:left="0"/>
              <w:jc w:val="both"/>
              <w:rPr>
                <w:color w:val="000000"/>
              </w:rPr>
            </w:pPr>
            <w:r>
              <w:rPr>
                <w:rFonts w:ascii="Times New Roman" w:eastAsia="標楷體" w:hAnsi="Times New Roman" w:cs="Times New Roman"/>
                <w:color w:val="000000"/>
              </w:rPr>
              <w:t>B</w:t>
            </w:r>
            <w:r>
              <w:rPr>
                <w:rFonts w:ascii="Times New Roman" w:eastAsia="標楷體" w:hAnsi="Times New Roman" w:cs="Times New Roman"/>
                <w:color w:val="000000"/>
              </w:rPr>
              <w:t>型肝炎表面</w:t>
            </w:r>
            <w:r>
              <w:rPr>
                <w:rFonts w:ascii="Times New Roman" w:eastAsia="標楷體" w:hAnsi="Times New Roman" w:cs="Times New Roman"/>
                <w:b/>
                <w:bCs/>
                <w:color w:val="000000"/>
              </w:rPr>
              <w:t>抗原</w:t>
            </w:r>
          </w:p>
        </w:tc>
        <w:tc>
          <w:tcPr>
            <w:tcW w:w="991" w:type="dxa"/>
            <w:shd w:val="clear" w:color="auto" w:fill="E1EBF7" w:themeFill="text2" w:themeFillTint="1A"/>
            <w:vAlign w:val="center"/>
          </w:tcPr>
          <w:p w14:paraId="6BEC50C4" w14:textId="77777777" w:rsidR="00781A44" w:rsidRDefault="001E4944">
            <w:pPr>
              <w:pStyle w:val="af3"/>
              <w:spacing w:after="0" w:line="240" w:lineRule="auto"/>
              <w:ind w:left="0"/>
              <w:jc w:val="both"/>
              <w:rPr>
                <w:color w:val="000000"/>
              </w:rPr>
            </w:pPr>
            <w:r>
              <w:rPr>
                <w:rFonts w:ascii="Times New Roman" w:eastAsia="標楷體" w:hAnsi="Times New Roman" w:cs="Times New Roman"/>
                <w:color w:val="000000"/>
              </w:rPr>
              <w:t>陰性</w:t>
            </w:r>
          </w:p>
        </w:tc>
        <w:tc>
          <w:tcPr>
            <w:tcW w:w="1589" w:type="dxa"/>
            <w:vMerge w:val="restart"/>
            <w:shd w:val="clear" w:color="auto" w:fill="E1EBF7" w:themeFill="text2" w:themeFillTint="1A"/>
            <w:vAlign w:val="center"/>
          </w:tcPr>
          <w:p w14:paraId="63E35B8C" w14:textId="77777777" w:rsidR="00781A44" w:rsidRDefault="00781A44">
            <w:pPr>
              <w:pStyle w:val="af3"/>
              <w:spacing w:after="0" w:line="240" w:lineRule="auto"/>
              <w:ind w:left="0"/>
              <w:jc w:val="center"/>
              <w:rPr>
                <w:rFonts w:ascii="Times New Roman" w:eastAsia="標楷體" w:hAnsi="Times New Roman" w:cs="Times New Roman"/>
                <w:color w:val="000000"/>
              </w:rPr>
            </w:pPr>
          </w:p>
        </w:tc>
        <w:tc>
          <w:tcPr>
            <w:tcW w:w="2693" w:type="dxa"/>
            <w:vMerge w:val="restart"/>
            <w:shd w:val="clear" w:color="auto" w:fill="E1EBF7" w:themeFill="text2" w:themeFillTint="1A"/>
            <w:vAlign w:val="center"/>
          </w:tcPr>
          <w:p w14:paraId="243BFCE0" w14:textId="77777777" w:rsidR="00781A44" w:rsidRDefault="001E4944">
            <w:pPr>
              <w:pStyle w:val="af3"/>
              <w:spacing w:after="0" w:line="240" w:lineRule="auto"/>
              <w:ind w:left="0"/>
              <w:jc w:val="both"/>
              <w:rPr>
                <w:color w:val="000000"/>
              </w:rPr>
            </w:pPr>
            <w:r>
              <w:rPr>
                <w:rFonts w:ascii="Times New Roman" w:eastAsia="標楷體" w:hAnsi="Times New Roman" w:cs="Times New Roman"/>
                <w:color w:val="000000"/>
              </w:rPr>
              <w:t>非</w:t>
            </w:r>
            <w:r>
              <w:rPr>
                <w:rFonts w:ascii="Times New Roman" w:eastAsia="標楷體" w:hAnsi="Times New Roman" w:cs="Times New Roman"/>
                <w:color w:val="000000"/>
              </w:rPr>
              <w:t>B</w:t>
            </w:r>
            <w:r>
              <w:rPr>
                <w:rFonts w:ascii="Times New Roman" w:eastAsia="標楷體" w:hAnsi="Times New Roman" w:cs="Times New Roman"/>
                <w:color w:val="000000"/>
              </w:rPr>
              <w:t>型肝炎感染者且具</w:t>
            </w:r>
            <w:r>
              <w:rPr>
                <w:rFonts w:ascii="Times New Roman" w:eastAsia="標楷體" w:hAnsi="Times New Roman" w:cs="Times New Roman"/>
                <w:color w:val="000000"/>
              </w:rPr>
              <w:t>B</w:t>
            </w:r>
            <w:r>
              <w:rPr>
                <w:rFonts w:ascii="Times New Roman" w:eastAsia="標楷體" w:hAnsi="Times New Roman" w:cs="Times New Roman"/>
                <w:color w:val="000000"/>
              </w:rPr>
              <w:t>型肝炎免疫力，無建議。</w:t>
            </w:r>
          </w:p>
        </w:tc>
      </w:tr>
      <w:tr w:rsidR="00781A44" w14:paraId="0FFC9C12" w14:textId="77777777">
        <w:trPr>
          <w:trHeight w:val="70"/>
        </w:trPr>
        <w:tc>
          <w:tcPr>
            <w:tcW w:w="664" w:type="dxa"/>
            <w:vMerge/>
            <w:shd w:val="clear" w:color="auto" w:fill="E1EBF7" w:themeFill="text2" w:themeFillTint="1A"/>
            <w:vAlign w:val="center"/>
          </w:tcPr>
          <w:p w14:paraId="1DED76AF" w14:textId="77777777" w:rsidR="00781A44" w:rsidRDefault="00781A44">
            <w:pPr>
              <w:pStyle w:val="af3"/>
              <w:spacing w:after="0" w:line="240" w:lineRule="auto"/>
              <w:ind w:left="0"/>
              <w:jc w:val="both"/>
              <w:rPr>
                <w:rFonts w:ascii="Times New Roman" w:eastAsia="標楷體" w:hAnsi="Times New Roman" w:cs="Times New Roman"/>
                <w:b/>
                <w:bCs/>
                <w:color w:val="000000"/>
              </w:rPr>
            </w:pPr>
          </w:p>
        </w:tc>
        <w:tc>
          <w:tcPr>
            <w:tcW w:w="459" w:type="dxa"/>
            <w:vMerge/>
            <w:shd w:val="clear" w:color="auto" w:fill="E1EBF7" w:themeFill="text2" w:themeFillTint="1A"/>
            <w:vAlign w:val="center"/>
          </w:tcPr>
          <w:p w14:paraId="39EECA3A" w14:textId="77777777" w:rsidR="00781A44" w:rsidRDefault="00781A44">
            <w:pPr>
              <w:pStyle w:val="af3"/>
              <w:spacing w:after="0" w:line="240" w:lineRule="auto"/>
              <w:ind w:left="0"/>
              <w:jc w:val="both"/>
              <w:rPr>
                <w:rFonts w:ascii="Times New Roman" w:eastAsia="標楷體" w:hAnsi="Times New Roman" w:cs="Times New Roman"/>
                <w:color w:val="000000"/>
              </w:rPr>
            </w:pPr>
          </w:p>
        </w:tc>
        <w:tc>
          <w:tcPr>
            <w:tcW w:w="1683" w:type="dxa"/>
            <w:shd w:val="clear" w:color="auto" w:fill="E1EBF7" w:themeFill="text2" w:themeFillTint="1A"/>
            <w:vAlign w:val="center"/>
          </w:tcPr>
          <w:p w14:paraId="18D0E4D2" w14:textId="77777777" w:rsidR="00781A44" w:rsidRDefault="001E4944">
            <w:pPr>
              <w:pStyle w:val="af3"/>
              <w:spacing w:after="0" w:line="240" w:lineRule="auto"/>
              <w:ind w:left="0"/>
              <w:jc w:val="both"/>
              <w:rPr>
                <w:color w:val="000000"/>
              </w:rPr>
            </w:pPr>
            <w:r>
              <w:rPr>
                <w:rFonts w:ascii="Times New Roman" w:eastAsia="標楷體" w:hAnsi="Times New Roman" w:cs="Times New Roman"/>
                <w:color w:val="000000"/>
              </w:rPr>
              <w:t>B</w:t>
            </w:r>
            <w:r>
              <w:rPr>
                <w:rFonts w:ascii="Times New Roman" w:eastAsia="標楷體" w:hAnsi="Times New Roman" w:cs="Times New Roman"/>
                <w:color w:val="000000"/>
              </w:rPr>
              <w:t>型肝炎表面</w:t>
            </w:r>
            <w:r>
              <w:rPr>
                <w:rFonts w:ascii="Times New Roman" w:eastAsia="標楷體" w:hAnsi="Times New Roman" w:cs="Times New Roman"/>
                <w:b/>
                <w:bCs/>
                <w:color w:val="000000"/>
              </w:rPr>
              <w:t>抗體</w:t>
            </w:r>
          </w:p>
        </w:tc>
        <w:tc>
          <w:tcPr>
            <w:tcW w:w="991" w:type="dxa"/>
            <w:shd w:val="clear" w:color="auto" w:fill="E1EBF7" w:themeFill="text2" w:themeFillTint="1A"/>
            <w:vAlign w:val="center"/>
          </w:tcPr>
          <w:p w14:paraId="20E70649" w14:textId="77777777" w:rsidR="00781A44" w:rsidRDefault="001E4944">
            <w:pPr>
              <w:pStyle w:val="af3"/>
              <w:spacing w:after="0" w:line="240" w:lineRule="auto"/>
              <w:ind w:left="0"/>
              <w:jc w:val="both"/>
              <w:rPr>
                <w:color w:val="000000"/>
              </w:rPr>
            </w:pPr>
            <w:r>
              <w:rPr>
                <w:rFonts w:ascii="Times New Roman" w:eastAsia="標楷體" w:hAnsi="Times New Roman" w:cs="Times New Roman"/>
                <w:color w:val="000000"/>
              </w:rPr>
              <w:t>陽性</w:t>
            </w:r>
          </w:p>
        </w:tc>
        <w:tc>
          <w:tcPr>
            <w:tcW w:w="1589" w:type="dxa"/>
            <w:vMerge/>
            <w:shd w:val="clear" w:color="auto" w:fill="E1EBF7" w:themeFill="text2" w:themeFillTint="1A"/>
            <w:vAlign w:val="center"/>
          </w:tcPr>
          <w:p w14:paraId="59E8E89F" w14:textId="77777777" w:rsidR="00781A44" w:rsidRDefault="00781A44">
            <w:pPr>
              <w:pStyle w:val="af3"/>
              <w:spacing w:after="0" w:line="240" w:lineRule="auto"/>
              <w:ind w:left="0"/>
              <w:jc w:val="center"/>
              <w:rPr>
                <w:rFonts w:ascii="Times New Roman" w:eastAsia="標楷體" w:hAnsi="Times New Roman" w:cs="Times New Roman"/>
                <w:color w:val="000000"/>
              </w:rPr>
            </w:pPr>
          </w:p>
        </w:tc>
        <w:tc>
          <w:tcPr>
            <w:tcW w:w="2693" w:type="dxa"/>
            <w:vMerge/>
            <w:shd w:val="clear" w:color="auto" w:fill="E1EBF7" w:themeFill="text2" w:themeFillTint="1A"/>
            <w:vAlign w:val="center"/>
          </w:tcPr>
          <w:p w14:paraId="57310E40" w14:textId="77777777" w:rsidR="00781A44" w:rsidRDefault="00781A44">
            <w:pPr>
              <w:pStyle w:val="af3"/>
              <w:spacing w:after="0" w:line="240" w:lineRule="auto"/>
              <w:ind w:left="0"/>
              <w:jc w:val="both"/>
              <w:rPr>
                <w:rFonts w:ascii="Times New Roman" w:eastAsia="標楷體" w:hAnsi="Times New Roman" w:cs="Times New Roman"/>
                <w:color w:val="000000"/>
              </w:rPr>
            </w:pPr>
          </w:p>
        </w:tc>
      </w:tr>
    </w:tbl>
    <w:p w14:paraId="68FC2AD0" w14:textId="77777777" w:rsidR="00781A44" w:rsidRDefault="001E4944">
      <w:pPr>
        <w:ind w:left="3360" w:firstLine="480"/>
        <w:jc w:val="right"/>
        <w:rPr>
          <w:rFonts w:ascii="標楷體" w:eastAsia="標楷體" w:hAnsi="標楷體"/>
        </w:rPr>
      </w:pPr>
      <w:r>
        <w:rPr>
          <w:rFonts w:ascii="標楷體" w:eastAsia="標楷體" w:hAnsi="標楷體"/>
          <w:color w:val="000000"/>
        </w:rPr>
        <w:t>(續下頁)</w:t>
      </w:r>
    </w:p>
    <w:tbl>
      <w:tblPr>
        <w:tblStyle w:val="af5"/>
        <w:tblW w:w="7879" w:type="dxa"/>
        <w:tblInd w:w="480" w:type="dxa"/>
        <w:tblLayout w:type="fixed"/>
        <w:tblLook w:val="04A0" w:firstRow="1" w:lastRow="0" w:firstColumn="1" w:lastColumn="0" w:noHBand="0" w:noVBand="1"/>
      </w:tblPr>
      <w:tblGrid>
        <w:gridCol w:w="465"/>
        <w:gridCol w:w="457"/>
        <w:gridCol w:w="1683"/>
        <w:gridCol w:w="992"/>
        <w:gridCol w:w="1589"/>
        <w:gridCol w:w="2693"/>
      </w:tblGrid>
      <w:tr w:rsidR="00781A44" w14:paraId="5942E7CD" w14:textId="77777777">
        <w:trPr>
          <w:tblHeader/>
        </w:trPr>
        <w:tc>
          <w:tcPr>
            <w:tcW w:w="3596" w:type="dxa"/>
            <w:gridSpan w:val="4"/>
            <w:vAlign w:val="center"/>
          </w:tcPr>
          <w:p w14:paraId="2D036A52" w14:textId="77777777" w:rsidR="00781A44" w:rsidRDefault="001E4944">
            <w:pPr>
              <w:pStyle w:val="af3"/>
              <w:spacing w:after="0" w:line="240" w:lineRule="auto"/>
              <w:ind w:left="0"/>
              <w:jc w:val="center"/>
              <w:rPr>
                <w:color w:val="000000"/>
              </w:rPr>
            </w:pPr>
            <w:r>
              <w:rPr>
                <w:rFonts w:ascii="Times New Roman" w:eastAsia="標楷體" w:hAnsi="Times New Roman" w:cs="Times New Roman"/>
                <w:b/>
                <w:bCs/>
                <w:color w:val="000000"/>
              </w:rPr>
              <w:lastRenderedPageBreak/>
              <w:t>結果判定</w:t>
            </w:r>
          </w:p>
          <w:p w14:paraId="77128FD2" w14:textId="77777777" w:rsidR="00781A44" w:rsidRDefault="001E4944">
            <w:pPr>
              <w:pStyle w:val="af3"/>
              <w:spacing w:after="0" w:line="240" w:lineRule="auto"/>
              <w:ind w:left="0"/>
              <w:jc w:val="center"/>
              <w:rPr>
                <w:color w:val="000000"/>
              </w:rPr>
            </w:pPr>
            <w:r>
              <w:rPr>
                <w:rFonts w:ascii="Times New Roman" w:eastAsia="標楷體" w:hAnsi="Times New Roman" w:cs="Times New Roman"/>
                <w:color w:val="000000"/>
              </w:rPr>
              <w:t>(</w:t>
            </w:r>
            <w:r>
              <w:rPr>
                <w:rFonts w:ascii="Times New Roman" w:eastAsia="標楷體" w:hAnsi="Times New Roman" w:cs="Times New Roman"/>
                <w:color w:val="000000"/>
              </w:rPr>
              <w:t>請依體檢醫院</w:t>
            </w:r>
            <w:r>
              <w:rPr>
                <w:rFonts w:ascii="Times New Roman" w:eastAsia="標楷體" w:hAnsi="Times New Roman" w:cs="Times New Roman"/>
                <w:b/>
                <w:bCs/>
                <w:color w:val="000000"/>
              </w:rPr>
              <w:t>參考值</w:t>
            </w:r>
            <w:r>
              <w:rPr>
                <w:rFonts w:ascii="Times New Roman" w:eastAsia="標楷體" w:hAnsi="Times New Roman" w:cs="Times New Roman"/>
                <w:color w:val="000000"/>
              </w:rPr>
              <w:t>判定</w:t>
            </w:r>
            <w:r>
              <w:rPr>
                <w:rFonts w:ascii="Times New Roman" w:eastAsia="標楷體" w:hAnsi="Times New Roman" w:cs="Times New Roman"/>
                <w:color w:val="000000"/>
              </w:rPr>
              <w:t>)</w:t>
            </w:r>
          </w:p>
        </w:tc>
        <w:tc>
          <w:tcPr>
            <w:tcW w:w="1589" w:type="dxa"/>
            <w:vAlign w:val="center"/>
          </w:tcPr>
          <w:p w14:paraId="1E2468CC" w14:textId="77777777" w:rsidR="00781A44" w:rsidRDefault="001E4944">
            <w:pPr>
              <w:pStyle w:val="af3"/>
              <w:spacing w:after="0" w:line="240" w:lineRule="auto"/>
              <w:ind w:left="0"/>
              <w:jc w:val="center"/>
              <w:rPr>
                <w:color w:val="000000"/>
              </w:rPr>
            </w:pPr>
            <w:r>
              <w:rPr>
                <w:rFonts w:ascii="Times New Roman" w:eastAsia="標楷體" w:hAnsi="Times New Roman" w:cs="Times New Roman"/>
                <w:b/>
                <w:bCs/>
                <w:color w:val="000000"/>
                <w:sz w:val="20"/>
                <w:szCs w:val="20"/>
              </w:rPr>
              <w:t>檢查結果符合</w:t>
            </w:r>
          </w:p>
          <w:p w14:paraId="75D5172C" w14:textId="77777777" w:rsidR="00781A44" w:rsidRDefault="001E4944">
            <w:pPr>
              <w:pStyle w:val="af3"/>
              <w:spacing w:after="0" w:line="240" w:lineRule="auto"/>
              <w:ind w:left="0"/>
              <w:jc w:val="center"/>
              <w:rPr>
                <w:color w:val="000000"/>
              </w:rPr>
            </w:pPr>
            <w:r>
              <w:rPr>
                <w:rFonts w:ascii="Times New Roman" w:eastAsia="標楷體" w:hAnsi="Times New Roman" w:cs="Times New Roman"/>
                <w:b/>
                <w:bCs/>
                <w:color w:val="000000"/>
                <w:sz w:val="20"/>
                <w:szCs w:val="20"/>
              </w:rPr>
              <w:t>下列那一情形</w:t>
            </w:r>
            <w:r>
              <w:rPr>
                <w:rFonts w:ascii="Times New Roman" w:eastAsia="標楷體" w:hAnsi="Times New Roman" w:cs="Times New Roman"/>
                <w:b/>
                <w:bCs/>
                <w:color w:val="000000"/>
                <w:sz w:val="20"/>
                <w:szCs w:val="20"/>
              </w:rPr>
              <w:br/>
              <w:t>(</w:t>
            </w:r>
            <w:r>
              <w:rPr>
                <w:rFonts w:ascii="Times New Roman" w:eastAsia="標楷體" w:hAnsi="Times New Roman" w:cs="Times New Roman"/>
                <w:b/>
                <w:bCs/>
                <w:color w:val="000000"/>
                <w:sz w:val="20"/>
                <w:szCs w:val="20"/>
              </w:rPr>
              <w:t>請勾選</w:t>
            </w:r>
            <w:r>
              <w:rPr>
                <w:rFonts w:ascii="Times New Roman" w:eastAsia="標楷體" w:hAnsi="Times New Roman" w:cs="Times New Roman"/>
                <w:b/>
                <w:bCs/>
                <w:color w:val="000000"/>
                <w:sz w:val="20"/>
                <w:szCs w:val="20"/>
              </w:rPr>
              <w:t>)</w:t>
            </w:r>
          </w:p>
        </w:tc>
        <w:tc>
          <w:tcPr>
            <w:tcW w:w="2693" w:type="dxa"/>
            <w:vAlign w:val="center"/>
          </w:tcPr>
          <w:p w14:paraId="0AE6F49D" w14:textId="77777777" w:rsidR="00781A44" w:rsidRDefault="001E4944">
            <w:pPr>
              <w:pStyle w:val="af3"/>
              <w:spacing w:after="0" w:line="240" w:lineRule="auto"/>
              <w:ind w:left="0"/>
              <w:jc w:val="center"/>
              <w:rPr>
                <w:color w:val="000000"/>
              </w:rPr>
            </w:pPr>
            <w:r>
              <w:rPr>
                <w:rFonts w:ascii="Times New Roman" w:eastAsia="標楷體" w:hAnsi="Times New Roman" w:cs="Times New Roman"/>
                <w:b/>
                <w:bCs/>
                <w:color w:val="000000"/>
              </w:rPr>
              <w:t>建議</w:t>
            </w:r>
          </w:p>
        </w:tc>
      </w:tr>
      <w:tr w:rsidR="00781A44" w14:paraId="6DD254DB" w14:textId="77777777">
        <w:trPr>
          <w:tblHeader/>
        </w:trPr>
        <w:tc>
          <w:tcPr>
            <w:tcW w:w="464" w:type="dxa"/>
            <w:vMerge w:val="restart"/>
            <w:shd w:val="clear" w:color="auto" w:fill="F2DBDB" w:themeFill="accent2" w:themeFillTint="33"/>
            <w:vAlign w:val="center"/>
          </w:tcPr>
          <w:p w14:paraId="76C38939" w14:textId="77777777" w:rsidR="00781A44" w:rsidRDefault="001E4944">
            <w:pPr>
              <w:pStyle w:val="af3"/>
              <w:spacing w:after="0" w:line="240" w:lineRule="auto"/>
              <w:ind w:left="0"/>
              <w:jc w:val="both"/>
              <w:rPr>
                <w:color w:val="000000"/>
              </w:rPr>
            </w:pPr>
            <w:r>
              <w:rPr>
                <w:rFonts w:ascii="Times New Roman" w:eastAsia="標楷體" w:hAnsi="Times New Roman" w:cs="Times New Roman"/>
                <w:b/>
                <w:bCs/>
                <w:color w:val="000000"/>
              </w:rPr>
              <w:t>麻疹</w:t>
            </w:r>
          </w:p>
        </w:tc>
        <w:tc>
          <w:tcPr>
            <w:tcW w:w="457" w:type="dxa"/>
            <w:shd w:val="clear" w:color="auto" w:fill="F2DBDB" w:themeFill="accent2" w:themeFillTint="33"/>
            <w:vAlign w:val="center"/>
          </w:tcPr>
          <w:p w14:paraId="4674432C" w14:textId="77777777" w:rsidR="00781A44" w:rsidRDefault="001E4944">
            <w:pPr>
              <w:pStyle w:val="af3"/>
              <w:spacing w:after="0" w:line="240" w:lineRule="auto"/>
              <w:ind w:left="0"/>
              <w:jc w:val="both"/>
              <w:rPr>
                <w:color w:val="000000"/>
              </w:rPr>
            </w:pPr>
            <w:r>
              <w:rPr>
                <w:rFonts w:ascii="Times New Roman" w:eastAsia="標楷體" w:hAnsi="Times New Roman" w:cs="Times New Roman"/>
                <w:b/>
                <w:bCs/>
                <w:color w:val="000000"/>
              </w:rPr>
              <w:t>情形</w:t>
            </w:r>
            <w:proofErr w:type="gramStart"/>
            <w:r>
              <w:rPr>
                <w:rFonts w:ascii="Times New Roman" w:eastAsia="標楷體" w:hAnsi="Times New Roman" w:cs="Times New Roman"/>
                <w:b/>
                <w:bCs/>
                <w:color w:val="000000"/>
              </w:rPr>
              <w:t>一</w:t>
            </w:r>
            <w:proofErr w:type="gramEnd"/>
          </w:p>
        </w:tc>
        <w:tc>
          <w:tcPr>
            <w:tcW w:w="1683" w:type="dxa"/>
            <w:shd w:val="clear" w:color="auto" w:fill="F2DBDB" w:themeFill="accent2" w:themeFillTint="33"/>
            <w:vAlign w:val="center"/>
          </w:tcPr>
          <w:p w14:paraId="7541C560" w14:textId="77777777" w:rsidR="00781A44" w:rsidRDefault="001E4944">
            <w:pPr>
              <w:pStyle w:val="af3"/>
              <w:spacing w:after="0" w:line="240" w:lineRule="auto"/>
              <w:ind w:left="0"/>
              <w:jc w:val="both"/>
              <w:rPr>
                <w:color w:val="000000"/>
              </w:rPr>
            </w:pPr>
            <w:r>
              <w:rPr>
                <w:rFonts w:ascii="Times New Roman" w:eastAsia="標楷體" w:hAnsi="Times New Roman" w:cs="Times New Roman"/>
                <w:color w:val="000000"/>
              </w:rPr>
              <w:t>麻疹抗體</w:t>
            </w:r>
          </w:p>
        </w:tc>
        <w:tc>
          <w:tcPr>
            <w:tcW w:w="992" w:type="dxa"/>
            <w:shd w:val="clear" w:color="auto" w:fill="F2DBDB" w:themeFill="accent2" w:themeFillTint="33"/>
            <w:vAlign w:val="center"/>
          </w:tcPr>
          <w:p w14:paraId="773DDE45" w14:textId="77777777" w:rsidR="00781A44" w:rsidRDefault="001E4944">
            <w:pPr>
              <w:pStyle w:val="af3"/>
              <w:spacing w:after="0" w:line="240" w:lineRule="auto"/>
              <w:ind w:left="0"/>
              <w:jc w:val="both"/>
              <w:rPr>
                <w:color w:val="000000"/>
              </w:rPr>
            </w:pPr>
            <w:r>
              <w:rPr>
                <w:rFonts w:ascii="Times New Roman" w:eastAsia="標楷體" w:hAnsi="Times New Roman" w:cs="Times New Roman"/>
                <w:color w:val="000000"/>
              </w:rPr>
              <w:t>陽性</w:t>
            </w:r>
          </w:p>
        </w:tc>
        <w:tc>
          <w:tcPr>
            <w:tcW w:w="1589" w:type="dxa"/>
            <w:shd w:val="clear" w:color="auto" w:fill="F2DBDB" w:themeFill="accent2" w:themeFillTint="33"/>
            <w:vAlign w:val="center"/>
          </w:tcPr>
          <w:p w14:paraId="1B84FA93" w14:textId="77777777" w:rsidR="00781A44" w:rsidRDefault="00781A44">
            <w:pPr>
              <w:pStyle w:val="af3"/>
              <w:spacing w:after="0" w:line="240" w:lineRule="auto"/>
              <w:ind w:left="0"/>
              <w:jc w:val="center"/>
              <w:rPr>
                <w:rFonts w:ascii="Times New Roman" w:eastAsia="標楷體" w:hAnsi="Times New Roman" w:cs="Times New Roman"/>
                <w:color w:val="000000"/>
              </w:rPr>
            </w:pPr>
          </w:p>
        </w:tc>
        <w:tc>
          <w:tcPr>
            <w:tcW w:w="2693" w:type="dxa"/>
            <w:shd w:val="clear" w:color="auto" w:fill="F2DBDB" w:themeFill="accent2" w:themeFillTint="33"/>
            <w:vAlign w:val="center"/>
          </w:tcPr>
          <w:p w14:paraId="578D9678" w14:textId="77777777" w:rsidR="00781A44" w:rsidRDefault="001E4944">
            <w:pPr>
              <w:pStyle w:val="af3"/>
              <w:spacing w:after="0" w:line="240" w:lineRule="auto"/>
              <w:ind w:left="0"/>
              <w:jc w:val="both"/>
              <w:rPr>
                <w:color w:val="000000"/>
              </w:rPr>
            </w:pPr>
            <w:r>
              <w:rPr>
                <w:rFonts w:ascii="Times New Roman" w:eastAsia="標楷體" w:hAnsi="Times New Roman" w:cs="Times New Roman"/>
                <w:color w:val="000000"/>
              </w:rPr>
              <w:t>具麻疹免疫力，無建議。</w:t>
            </w:r>
          </w:p>
        </w:tc>
      </w:tr>
      <w:tr w:rsidR="00781A44" w14:paraId="1D005EF6" w14:textId="77777777">
        <w:trPr>
          <w:trHeight w:val="1385"/>
          <w:tblHeader/>
        </w:trPr>
        <w:tc>
          <w:tcPr>
            <w:tcW w:w="464" w:type="dxa"/>
            <w:vMerge/>
            <w:shd w:val="clear" w:color="auto" w:fill="F2DBDB" w:themeFill="accent2" w:themeFillTint="33"/>
            <w:vAlign w:val="center"/>
          </w:tcPr>
          <w:p w14:paraId="390E388A" w14:textId="77777777" w:rsidR="00781A44" w:rsidRDefault="00781A44">
            <w:pPr>
              <w:pStyle w:val="af3"/>
              <w:spacing w:after="0" w:line="240" w:lineRule="auto"/>
              <w:ind w:left="0"/>
              <w:jc w:val="both"/>
              <w:rPr>
                <w:rFonts w:ascii="Times New Roman" w:eastAsia="標楷體" w:hAnsi="Times New Roman" w:cs="Times New Roman"/>
                <w:b/>
                <w:bCs/>
                <w:color w:val="000000"/>
              </w:rPr>
            </w:pPr>
          </w:p>
        </w:tc>
        <w:tc>
          <w:tcPr>
            <w:tcW w:w="457" w:type="dxa"/>
            <w:vMerge w:val="restart"/>
            <w:shd w:val="clear" w:color="auto" w:fill="F2DBDB" w:themeFill="accent2" w:themeFillTint="33"/>
            <w:vAlign w:val="center"/>
          </w:tcPr>
          <w:p w14:paraId="719BDE05" w14:textId="77777777" w:rsidR="00781A44" w:rsidRDefault="001E4944">
            <w:pPr>
              <w:pStyle w:val="af3"/>
              <w:spacing w:after="0" w:line="240" w:lineRule="auto"/>
              <w:ind w:left="0"/>
              <w:jc w:val="both"/>
              <w:rPr>
                <w:color w:val="000000"/>
              </w:rPr>
            </w:pPr>
            <w:r>
              <w:rPr>
                <w:rFonts w:ascii="Times New Roman" w:eastAsia="標楷體" w:hAnsi="Times New Roman" w:cs="Times New Roman"/>
                <w:b/>
                <w:bCs/>
                <w:color w:val="000000"/>
              </w:rPr>
              <w:t>情形二</w:t>
            </w:r>
          </w:p>
        </w:tc>
        <w:tc>
          <w:tcPr>
            <w:tcW w:w="1683" w:type="dxa"/>
            <w:vMerge w:val="restart"/>
            <w:shd w:val="clear" w:color="auto" w:fill="F2DBDB" w:themeFill="accent2" w:themeFillTint="33"/>
            <w:vAlign w:val="center"/>
          </w:tcPr>
          <w:p w14:paraId="03A1687F" w14:textId="77777777" w:rsidR="00781A44" w:rsidRDefault="001E4944">
            <w:pPr>
              <w:pStyle w:val="af3"/>
              <w:spacing w:after="0" w:line="240" w:lineRule="auto"/>
              <w:ind w:left="0"/>
              <w:jc w:val="both"/>
              <w:rPr>
                <w:color w:val="000000"/>
              </w:rPr>
            </w:pPr>
            <w:r>
              <w:rPr>
                <w:rFonts w:ascii="Times New Roman" w:eastAsia="標楷體" w:hAnsi="Times New Roman" w:cs="Times New Roman"/>
                <w:color w:val="000000"/>
              </w:rPr>
              <w:t>麻疹抗體</w:t>
            </w:r>
          </w:p>
        </w:tc>
        <w:tc>
          <w:tcPr>
            <w:tcW w:w="992" w:type="dxa"/>
            <w:shd w:val="clear" w:color="auto" w:fill="F2DBDB" w:themeFill="accent2" w:themeFillTint="33"/>
            <w:vAlign w:val="center"/>
          </w:tcPr>
          <w:p w14:paraId="62327B38" w14:textId="77777777" w:rsidR="00781A44" w:rsidRDefault="001E4944">
            <w:pPr>
              <w:pStyle w:val="af3"/>
              <w:spacing w:after="0" w:line="240" w:lineRule="auto"/>
              <w:ind w:left="0"/>
              <w:jc w:val="both"/>
              <w:rPr>
                <w:color w:val="000000"/>
              </w:rPr>
            </w:pPr>
            <w:r>
              <w:rPr>
                <w:rFonts w:ascii="Times New Roman" w:eastAsia="標楷體" w:hAnsi="Times New Roman" w:cs="Times New Roman"/>
                <w:color w:val="000000"/>
              </w:rPr>
              <w:t>陰性</w:t>
            </w:r>
          </w:p>
        </w:tc>
        <w:tc>
          <w:tcPr>
            <w:tcW w:w="1589" w:type="dxa"/>
            <w:vMerge w:val="restart"/>
            <w:shd w:val="clear" w:color="auto" w:fill="F2DBDB" w:themeFill="accent2" w:themeFillTint="33"/>
            <w:vAlign w:val="center"/>
          </w:tcPr>
          <w:p w14:paraId="45ADFE31" w14:textId="77777777" w:rsidR="00781A44" w:rsidRDefault="00781A44">
            <w:pPr>
              <w:pStyle w:val="af3"/>
              <w:spacing w:after="0" w:line="240" w:lineRule="auto"/>
              <w:ind w:left="0"/>
              <w:jc w:val="center"/>
              <w:rPr>
                <w:rFonts w:ascii="Times New Roman" w:eastAsia="標楷體" w:hAnsi="Times New Roman" w:cs="Times New Roman"/>
                <w:color w:val="000000"/>
              </w:rPr>
            </w:pPr>
          </w:p>
        </w:tc>
        <w:tc>
          <w:tcPr>
            <w:tcW w:w="2693" w:type="dxa"/>
            <w:vMerge w:val="restart"/>
            <w:shd w:val="clear" w:color="auto" w:fill="F2DBDB" w:themeFill="accent2" w:themeFillTint="33"/>
            <w:vAlign w:val="center"/>
          </w:tcPr>
          <w:p w14:paraId="3EFD7864" w14:textId="77777777" w:rsidR="00781A44" w:rsidRDefault="001E4944">
            <w:pPr>
              <w:pStyle w:val="af3"/>
              <w:spacing w:after="0" w:line="240" w:lineRule="auto"/>
              <w:ind w:left="0"/>
              <w:jc w:val="both"/>
              <w:rPr>
                <w:color w:val="000000"/>
              </w:rPr>
            </w:pPr>
            <w:r>
              <w:rPr>
                <w:rFonts w:ascii="Times New Roman" w:eastAsia="標楷體" w:hAnsi="Times New Roman" w:cs="Times New Roman"/>
                <w:color w:val="000000"/>
              </w:rPr>
              <w:t>視作無麻疹免疫力，</w:t>
            </w:r>
            <w:r>
              <w:rPr>
                <w:rFonts w:ascii="Times New Roman" w:eastAsia="標楷體" w:hAnsi="Times New Roman" w:cs="Times New Roman"/>
                <w:b/>
                <w:bCs/>
                <w:color w:val="000000"/>
              </w:rPr>
              <w:t>建議經醫生評估後接種一劑</w:t>
            </w:r>
            <w:r>
              <w:rPr>
                <w:rFonts w:ascii="Times New Roman" w:eastAsia="標楷體" w:hAnsi="Times New Roman" w:cs="Times New Roman"/>
                <w:b/>
                <w:bCs/>
                <w:color w:val="000000"/>
              </w:rPr>
              <w:t>MMR</w:t>
            </w:r>
            <w:r>
              <w:rPr>
                <w:rFonts w:ascii="Times New Roman" w:eastAsia="標楷體" w:hAnsi="Times New Roman" w:cs="Times New Roman"/>
                <w:b/>
                <w:bCs/>
                <w:color w:val="000000"/>
              </w:rPr>
              <w:t>疫苗</w:t>
            </w:r>
            <w:r>
              <w:rPr>
                <w:rFonts w:ascii="Times New Roman" w:eastAsia="標楷體" w:hAnsi="Times New Roman" w:cs="Times New Roman"/>
                <w:color w:val="000000"/>
              </w:rPr>
              <w:t>(Measles, Mumps and Rubella)</w:t>
            </w:r>
            <w:r>
              <w:rPr>
                <w:rFonts w:ascii="Times New Roman" w:eastAsia="標楷體" w:hAnsi="Times New Roman" w:cs="Times New Roman"/>
                <w:color w:val="000000"/>
              </w:rPr>
              <w:t>。</w:t>
            </w:r>
            <w:r>
              <w:rPr>
                <w:rFonts w:ascii="Times New Roman" w:eastAsia="標楷體" w:hAnsi="Times New Roman" w:cs="Times New Roman"/>
                <w:b/>
                <w:bCs/>
                <w:color w:val="000000"/>
              </w:rPr>
              <w:t>若曾接種過</w:t>
            </w:r>
            <w:r>
              <w:rPr>
                <w:rFonts w:ascii="Times New Roman" w:eastAsia="標楷體" w:hAnsi="Times New Roman" w:cs="Times New Roman"/>
                <w:b/>
                <w:bCs/>
                <w:color w:val="000000"/>
              </w:rPr>
              <w:t>MMR</w:t>
            </w:r>
            <w:r>
              <w:rPr>
                <w:rFonts w:ascii="Times New Roman" w:eastAsia="標楷體" w:hAnsi="Times New Roman" w:cs="Times New Roman"/>
                <w:b/>
                <w:bCs/>
                <w:color w:val="000000"/>
              </w:rPr>
              <w:t>疫苗，須提出距報到日</w:t>
            </w:r>
            <w:r>
              <w:rPr>
                <w:rFonts w:ascii="Times New Roman" w:eastAsia="標楷體" w:hAnsi="Times New Roman" w:cs="Times New Roman"/>
                <w:b/>
                <w:bCs/>
                <w:color w:val="000000"/>
                <w:u w:val="single"/>
              </w:rPr>
              <w:t>15</w:t>
            </w:r>
            <w:r>
              <w:rPr>
                <w:rFonts w:ascii="Times New Roman" w:eastAsia="標楷體" w:hAnsi="Times New Roman" w:cs="Times New Roman"/>
                <w:b/>
                <w:bCs/>
                <w:color w:val="000000"/>
                <w:u w:val="single"/>
              </w:rPr>
              <w:t>年內</w:t>
            </w:r>
            <w:r>
              <w:rPr>
                <w:rFonts w:ascii="Times New Roman" w:eastAsia="標楷體" w:hAnsi="Times New Roman" w:cs="Times New Roman"/>
                <w:b/>
                <w:bCs/>
                <w:color w:val="000000"/>
              </w:rPr>
              <w:t>曾接種一劑</w:t>
            </w:r>
            <w:r>
              <w:rPr>
                <w:rFonts w:ascii="Times New Roman" w:eastAsia="標楷體" w:hAnsi="Times New Roman" w:cs="Times New Roman"/>
                <w:b/>
                <w:bCs/>
                <w:color w:val="000000"/>
              </w:rPr>
              <w:t>MMR</w:t>
            </w:r>
            <w:r>
              <w:rPr>
                <w:rFonts w:ascii="Times New Roman" w:eastAsia="標楷體" w:hAnsi="Times New Roman" w:cs="Times New Roman"/>
                <w:b/>
                <w:bCs/>
                <w:color w:val="000000"/>
              </w:rPr>
              <w:t>疫苗之證明文件</w:t>
            </w:r>
            <w:r>
              <w:rPr>
                <w:rFonts w:ascii="Times New Roman" w:eastAsia="標楷體" w:hAnsi="Times New Roman" w:cs="Times New Roman"/>
                <w:color w:val="000000"/>
              </w:rPr>
              <w:t>。</w:t>
            </w:r>
          </w:p>
        </w:tc>
      </w:tr>
      <w:tr w:rsidR="00781A44" w14:paraId="500A5CB1" w14:textId="77777777">
        <w:trPr>
          <w:trHeight w:val="1384"/>
          <w:tblHeader/>
        </w:trPr>
        <w:tc>
          <w:tcPr>
            <w:tcW w:w="464" w:type="dxa"/>
            <w:vMerge/>
            <w:shd w:val="clear" w:color="auto" w:fill="F2DBDB" w:themeFill="accent2" w:themeFillTint="33"/>
            <w:vAlign w:val="center"/>
          </w:tcPr>
          <w:p w14:paraId="3247B38C" w14:textId="77777777" w:rsidR="00781A44" w:rsidRDefault="00781A44">
            <w:pPr>
              <w:pStyle w:val="af3"/>
              <w:spacing w:after="0" w:line="240" w:lineRule="auto"/>
              <w:ind w:left="0"/>
              <w:jc w:val="both"/>
              <w:rPr>
                <w:rFonts w:ascii="Times New Roman" w:eastAsia="標楷體" w:hAnsi="Times New Roman" w:cs="Times New Roman"/>
                <w:b/>
                <w:bCs/>
                <w:color w:val="000000"/>
              </w:rPr>
            </w:pPr>
          </w:p>
        </w:tc>
        <w:tc>
          <w:tcPr>
            <w:tcW w:w="457" w:type="dxa"/>
            <w:vMerge/>
            <w:shd w:val="clear" w:color="auto" w:fill="F2DBDB" w:themeFill="accent2" w:themeFillTint="33"/>
            <w:vAlign w:val="center"/>
          </w:tcPr>
          <w:p w14:paraId="03BFD3D6" w14:textId="77777777" w:rsidR="00781A44" w:rsidRDefault="00781A44">
            <w:pPr>
              <w:pStyle w:val="af3"/>
              <w:spacing w:after="0" w:line="240" w:lineRule="auto"/>
              <w:ind w:left="0"/>
              <w:jc w:val="both"/>
              <w:rPr>
                <w:rFonts w:ascii="Times New Roman" w:eastAsia="標楷體" w:hAnsi="Times New Roman" w:cs="Times New Roman"/>
                <w:b/>
                <w:bCs/>
                <w:color w:val="000000"/>
              </w:rPr>
            </w:pPr>
          </w:p>
        </w:tc>
        <w:tc>
          <w:tcPr>
            <w:tcW w:w="1683" w:type="dxa"/>
            <w:vMerge/>
            <w:shd w:val="clear" w:color="auto" w:fill="F2DBDB" w:themeFill="accent2" w:themeFillTint="33"/>
            <w:vAlign w:val="center"/>
          </w:tcPr>
          <w:p w14:paraId="712E6147" w14:textId="77777777" w:rsidR="00781A44" w:rsidRDefault="00781A44">
            <w:pPr>
              <w:pStyle w:val="af3"/>
              <w:spacing w:after="0" w:line="240" w:lineRule="auto"/>
              <w:ind w:left="0"/>
              <w:jc w:val="both"/>
              <w:rPr>
                <w:rFonts w:ascii="Times New Roman" w:eastAsia="標楷體" w:hAnsi="Times New Roman" w:cs="Times New Roman"/>
                <w:color w:val="000000"/>
              </w:rPr>
            </w:pPr>
          </w:p>
        </w:tc>
        <w:tc>
          <w:tcPr>
            <w:tcW w:w="992" w:type="dxa"/>
            <w:shd w:val="clear" w:color="auto" w:fill="F2DBDB" w:themeFill="accent2" w:themeFillTint="33"/>
            <w:vAlign w:val="center"/>
          </w:tcPr>
          <w:p w14:paraId="1B56C4E6" w14:textId="77777777" w:rsidR="00781A44" w:rsidRDefault="001E4944">
            <w:pPr>
              <w:pStyle w:val="af3"/>
              <w:spacing w:after="0" w:line="240" w:lineRule="auto"/>
              <w:ind w:left="0"/>
              <w:jc w:val="both"/>
              <w:rPr>
                <w:color w:val="000000"/>
              </w:rPr>
            </w:pPr>
            <w:r>
              <w:rPr>
                <w:rFonts w:ascii="Times New Roman" w:eastAsia="標楷體" w:hAnsi="Times New Roman" w:cs="Times New Roman"/>
                <w:color w:val="000000"/>
              </w:rPr>
              <w:t>未明確</w:t>
            </w:r>
          </w:p>
        </w:tc>
        <w:tc>
          <w:tcPr>
            <w:tcW w:w="1589" w:type="dxa"/>
            <w:vMerge/>
            <w:shd w:val="clear" w:color="auto" w:fill="F2DBDB" w:themeFill="accent2" w:themeFillTint="33"/>
            <w:vAlign w:val="center"/>
          </w:tcPr>
          <w:p w14:paraId="6ACC78CE" w14:textId="77777777" w:rsidR="00781A44" w:rsidRDefault="00781A44">
            <w:pPr>
              <w:pStyle w:val="af3"/>
              <w:spacing w:after="0" w:line="240" w:lineRule="auto"/>
              <w:ind w:left="0"/>
              <w:jc w:val="center"/>
              <w:rPr>
                <w:rFonts w:ascii="Times New Roman" w:eastAsia="標楷體" w:hAnsi="Times New Roman" w:cs="Times New Roman"/>
                <w:color w:val="000000"/>
              </w:rPr>
            </w:pPr>
          </w:p>
        </w:tc>
        <w:tc>
          <w:tcPr>
            <w:tcW w:w="2693" w:type="dxa"/>
            <w:vMerge/>
            <w:shd w:val="clear" w:color="auto" w:fill="F2DBDB" w:themeFill="accent2" w:themeFillTint="33"/>
            <w:vAlign w:val="center"/>
          </w:tcPr>
          <w:p w14:paraId="41435B17" w14:textId="77777777" w:rsidR="00781A44" w:rsidRDefault="00781A44">
            <w:pPr>
              <w:pStyle w:val="af3"/>
              <w:spacing w:after="0" w:line="240" w:lineRule="auto"/>
              <w:ind w:left="0"/>
              <w:jc w:val="both"/>
              <w:rPr>
                <w:rFonts w:ascii="Times New Roman" w:eastAsia="標楷體" w:hAnsi="Times New Roman" w:cs="Times New Roman"/>
                <w:color w:val="000000"/>
              </w:rPr>
            </w:pPr>
          </w:p>
        </w:tc>
      </w:tr>
      <w:tr w:rsidR="00781A44" w14:paraId="152798F9" w14:textId="77777777">
        <w:trPr>
          <w:trHeight w:val="404"/>
        </w:trPr>
        <w:tc>
          <w:tcPr>
            <w:tcW w:w="464" w:type="dxa"/>
            <w:vMerge w:val="restart"/>
            <w:shd w:val="clear" w:color="auto" w:fill="DAEEF3" w:themeFill="accent5" w:themeFillTint="33"/>
            <w:vAlign w:val="center"/>
          </w:tcPr>
          <w:p w14:paraId="3892DC40" w14:textId="77777777" w:rsidR="00781A44" w:rsidRDefault="001E4944">
            <w:pPr>
              <w:pStyle w:val="af3"/>
              <w:spacing w:after="0" w:line="240" w:lineRule="auto"/>
              <w:ind w:left="0"/>
              <w:jc w:val="both"/>
              <w:rPr>
                <w:color w:val="000000"/>
              </w:rPr>
            </w:pPr>
            <w:r>
              <w:rPr>
                <w:rFonts w:ascii="Times New Roman" w:eastAsia="標楷體" w:hAnsi="Times New Roman" w:cs="Times New Roman"/>
                <w:b/>
                <w:bCs/>
                <w:color w:val="000000"/>
              </w:rPr>
              <w:t>水痘</w:t>
            </w:r>
          </w:p>
        </w:tc>
        <w:tc>
          <w:tcPr>
            <w:tcW w:w="457" w:type="dxa"/>
            <w:shd w:val="clear" w:color="auto" w:fill="DAEEF3" w:themeFill="accent5" w:themeFillTint="33"/>
            <w:vAlign w:val="center"/>
          </w:tcPr>
          <w:p w14:paraId="751856F1" w14:textId="77777777" w:rsidR="00781A44" w:rsidRDefault="001E4944">
            <w:pPr>
              <w:pStyle w:val="af3"/>
              <w:spacing w:after="0" w:line="240" w:lineRule="auto"/>
              <w:ind w:left="0"/>
              <w:jc w:val="both"/>
              <w:rPr>
                <w:color w:val="000000"/>
              </w:rPr>
            </w:pPr>
            <w:r>
              <w:rPr>
                <w:rFonts w:ascii="Times New Roman" w:eastAsia="標楷體" w:hAnsi="Times New Roman" w:cs="Times New Roman"/>
                <w:b/>
                <w:bCs/>
                <w:color w:val="000000"/>
              </w:rPr>
              <w:t>情形</w:t>
            </w:r>
            <w:proofErr w:type="gramStart"/>
            <w:r>
              <w:rPr>
                <w:rFonts w:ascii="Times New Roman" w:eastAsia="標楷體" w:hAnsi="Times New Roman" w:cs="Times New Roman"/>
                <w:b/>
                <w:bCs/>
                <w:color w:val="000000"/>
              </w:rPr>
              <w:t>一</w:t>
            </w:r>
            <w:proofErr w:type="gramEnd"/>
          </w:p>
        </w:tc>
        <w:tc>
          <w:tcPr>
            <w:tcW w:w="1683" w:type="dxa"/>
            <w:shd w:val="clear" w:color="auto" w:fill="DAEEF3" w:themeFill="accent5" w:themeFillTint="33"/>
            <w:vAlign w:val="center"/>
          </w:tcPr>
          <w:p w14:paraId="41CC57A2" w14:textId="77777777" w:rsidR="00781A44" w:rsidRDefault="001E4944">
            <w:pPr>
              <w:pStyle w:val="af3"/>
              <w:spacing w:after="0" w:line="240" w:lineRule="auto"/>
              <w:ind w:left="0"/>
              <w:jc w:val="both"/>
              <w:rPr>
                <w:color w:val="000000"/>
              </w:rPr>
            </w:pPr>
            <w:r>
              <w:rPr>
                <w:rFonts w:ascii="Times New Roman" w:eastAsia="標楷體" w:hAnsi="Times New Roman" w:cs="Times New Roman"/>
                <w:color w:val="000000"/>
              </w:rPr>
              <w:t>水痘抗體</w:t>
            </w:r>
          </w:p>
        </w:tc>
        <w:tc>
          <w:tcPr>
            <w:tcW w:w="992" w:type="dxa"/>
            <w:shd w:val="clear" w:color="auto" w:fill="DAEEF3" w:themeFill="accent5" w:themeFillTint="33"/>
            <w:vAlign w:val="center"/>
          </w:tcPr>
          <w:p w14:paraId="574AB3E6" w14:textId="77777777" w:rsidR="00781A44" w:rsidRDefault="001E4944">
            <w:pPr>
              <w:pStyle w:val="af3"/>
              <w:spacing w:after="0" w:line="240" w:lineRule="auto"/>
              <w:ind w:left="0"/>
              <w:jc w:val="both"/>
              <w:rPr>
                <w:color w:val="000000"/>
              </w:rPr>
            </w:pPr>
            <w:r>
              <w:rPr>
                <w:rFonts w:ascii="Times New Roman" w:eastAsia="標楷體" w:hAnsi="Times New Roman" w:cs="Times New Roman"/>
                <w:color w:val="000000"/>
              </w:rPr>
              <w:t>陽性</w:t>
            </w:r>
          </w:p>
        </w:tc>
        <w:tc>
          <w:tcPr>
            <w:tcW w:w="1589" w:type="dxa"/>
            <w:shd w:val="clear" w:color="auto" w:fill="DAEEF3" w:themeFill="accent5" w:themeFillTint="33"/>
            <w:vAlign w:val="center"/>
          </w:tcPr>
          <w:p w14:paraId="67E4546C" w14:textId="77777777" w:rsidR="00781A44" w:rsidRDefault="00781A44">
            <w:pPr>
              <w:pStyle w:val="af3"/>
              <w:spacing w:after="0" w:line="240" w:lineRule="auto"/>
              <w:ind w:left="0"/>
              <w:jc w:val="center"/>
              <w:rPr>
                <w:rFonts w:ascii="Times New Roman" w:eastAsia="標楷體" w:hAnsi="Times New Roman" w:cs="Times New Roman"/>
                <w:color w:val="000000"/>
              </w:rPr>
            </w:pPr>
          </w:p>
        </w:tc>
        <w:tc>
          <w:tcPr>
            <w:tcW w:w="2693" w:type="dxa"/>
            <w:shd w:val="clear" w:color="auto" w:fill="DAEEF3" w:themeFill="accent5" w:themeFillTint="33"/>
            <w:vAlign w:val="center"/>
          </w:tcPr>
          <w:p w14:paraId="3D879338" w14:textId="77777777" w:rsidR="00781A44" w:rsidRDefault="001E4944">
            <w:pPr>
              <w:pStyle w:val="af3"/>
              <w:spacing w:after="0" w:line="240" w:lineRule="auto"/>
              <w:ind w:left="0"/>
              <w:jc w:val="both"/>
              <w:rPr>
                <w:color w:val="000000"/>
              </w:rPr>
            </w:pPr>
            <w:r>
              <w:rPr>
                <w:rFonts w:ascii="Times New Roman" w:eastAsia="標楷體" w:hAnsi="Times New Roman" w:cs="Times New Roman"/>
                <w:color w:val="000000"/>
              </w:rPr>
              <w:t>具水痘免疫力，無建議。</w:t>
            </w:r>
          </w:p>
        </w:tc>
      </w:tr>
      <w:tr w:rsidR="00781A44" w14:paraId="25AF20CC" w14:textId="77777777">
        <w:trPr>
          <w:trHeight w:val="521"/>
        </w:trPr>
        <w:tc>
          <w:tcPr>
            <w:tcW w:w="464" w:type="dxa"/>
            <w:vMerge/>
            <w:shd w:val="clear" w:color="auto" w:fill="DAEEF3" w:themeFill="accent5" w:themeFillTint="33"/>
            <w:vAlign w:val="center"/>
          </w:tcPr>
          <w:p w14:paraId="2B2442D4" w14:textId="77777777" w:rsidR="00781A44" w:rsidRDefault="00781A44">
            <w:pPr>
              <w:pStyle w:val="af3"/>
              <w:spacing w:after="0" w:line="240" w:lineRule="auto"/>
              <w:ind w:left="0"/>
              <w:jc w:val="both"/>
              <w:rPr>
                <w:rFonts w:ascii="Times New Roman" w:eastAsia="標楷體" w:hAnsi="Times New Roman" w:cs="Times New Roman"/>
                <w:b/>
                <w:bCs/>
                <w:color w:val="000000"/>
              </w:rPr>
            </w:pPr>
          </w:p>
        </w:tc>
        <w:tc>
          <w:tcPr>
            <w:tcW w:w="457" w:type="dxa"/>
            <w:vMerge w:val="restart"/>
            <w:shd w:val="clear" w:color="auto" w:fill="DAEEF3" w:themeFill="accent5" w:themeFillTint="33"/>
            <w:vAlign w:val="center"/>
          </w:tcPr>
          <w:p w14:paraId="2924859A" w14:textId="77777777" w:rsidR="00781A44" w:rsidRDefault="001E4944">
            <w:pPr>
              <w:pStyle w:val="af3"/>
              <w:spacing w:after="0" w:line="240" w:lineRule="auto"/>
              <w:ind w:left="0"/>
              <w:jc w:val="both"/>
              <w:rPr>
                <w:color w:val="000000"/>
              </w:rPr>
            </w:pPr>
            <w:r>
              <w:rPr>
                <w:rFonts w:ascii="Times New Roman" w:eastAsia="標楷體" w:hAnsi="Times New Roman" w:cs="Times New Roman"/>
                <w:b/>
                <w:bCs/>
                <w:color w:val="000000"/>
              </w:rPr>
              <w:t>情形二</w:t>
            </w:r>
          </w:p>
        </w:tc>
        <w:tc>
          <w:tcPr>
            <w:tcW w:w="1683" w:type="dxa"/>
            <w:vMerge w:val="restart"/>
            <w:shd w:val="clear" w:color="auto" w:fill="DAEEF3" w:themeFill="accent5" w:themeFillTint="33"/>
            <w:vAlign w:val="center"/>
          </w:tcPr>
          <w:p w14:paraId="79261C77" w14:textId="77777777" w:rsidR="00781A44" w:rsidRDefault="001E4944">
            <w:pPr>
              <w:pStyle w:val="af3"/>
              <w:spacing w:after="0" w:line="240" w:lineRule="auto"/>
              <w:ind w:left="0"/>
              <w:jc w:val="both"/>
              <w:rPr>
                <w:color w:val="000000"/>
              </w:rPr>
            </w:pPr>
            <w:r>
              <w:rPr>
                <w:rFonts w:ascii="Times New Roman" w:eastAsia="標楷體" w:hAnsi="Times New Roman" w:cs="Times New Roman"/>
                <w:color w:val="000000"/>
              </w:rPr>
              <w:t>水痘抗體</w:t>
            </w:r>
          </w:p>
        </w:tc>
        <w:tc>
          <w:tcPr>
            <w:tcW w:w="992" w:type="dxa"/>
            <w:shd w:val="clear" w:color="auto" w:fill="DAEEF3" w:themeFill="accent5" w:themeFillTint="33"/>
            <w:vAlign w:val="center"/>
          </w:tcPr>
          <w:p w14:paraId="461EF1EC" w14:textId="77777777" w:rsidR="00781A44" w:rsidRDefault="001E4944">
            <w:pPr>
              <w:pStyle w:val="af3"/>
              <w:spacing w:after="0" w:line="240" w:lineRule="auto"/>
              <w:ind w:left="0"/>
              <w:jc w:val="both"/>
              <w:rPr>
                <w:color w:val="000000"/>
              </w:rPr>
            </w:pPr>
            <w:r>
              <w:rPr>
                <w:rFonts w:ascii="Times New Roman" w:eastAsia="標楷體" w:hAnsi="Times New Roman" w:cs="Times New Roman"/>
                <w:color w:val="000000"/>
              </w:rPr>
              <w:t>陰性</w:t>
            </w:r>
          </w:p>
        </w:tc>
        <w:tc>
          <w:tcPr>
            <w:tcW w:w="1589" w:type="dxa"/>
            <w:vMerge w:val="restart"/>
            <w:shd w:val="clear" w:color="auto" w:fill="DAEEF3" w:themeFill="accent5" w:themeFillTint="33"/>
            <w:vAlign w:val="center"/>
          </w:tcPr>
          <w:p w14:paraId="2C33CBC5" w14:textId="77777777" w:rsidR="00781A44" w:rsidRDefault="00781A44">
            <w:pPr>
              <w:pStyle w:val="af3"/>
              <w:spacing w:after="0" w:line="240" w:lineRule="auto"/>
              <w:ind w:left="0"/>
              <w:jc w:val="center"/>
              <w:rPr>
                <w:rFonts w:ascii="Times New Roman" w:eastAsia="標楷體" w:hAnsi="Times New Roman" w:cs="Times New Roman"/>
                <w:color w:val="000000"/>
              </w:rPr>
            </w:pPr>
          </w:p>
        </w:tc>
        <w:tc>
          <w:tcPr>
            <w:tcW w:w="2693" w:type="dxa"/>
            <w:vMerge w:val="restart"/>
            <w:shd w:val="clear" w:color="auto" w:fill="DAEEF3" w:themeFill="accent5" w:themeFillTint="33"/>
            <w:vAlign w:val="center"/>
          </w:tcPr>
          <w:p w14:paraId="5A1D00A8" w14:textId="77777777" w:rsidR="00781A44" w:rsidRDefault="001E4944">
            <w:pPr>
              <w:pStyle w:val="af3"/>
              <w:spacing w:after="0" w:line="240" w:lineRule="auto"/>
              <w:ind w:left="0"/>
              <w:jc w:val="both"/>
              <w:rPr>
                <w:color w:val="000000"/>
              </w:rPr>
            </w:pPr>
            <w:r>
              <w:rPr>
                <w:rFonts w:ascii="Times New Roman" w:eastAsia="標楷體" w:hAnsi="Times New Roman" w:cs="Times New Roman"/>
                <w:color w:val="000000"/>
              </w:rPr>
              <w:t>視作無水痘免疫力，</w:t>
            </w:r>
            <w:r>
              <w:rPr>
                <w:rFonts w:ascii="Times New Roman" w:eastAsia="標楷體" w:hAnsi="Times New Roman" w:cs="Times New Roman"/>
                <w:b/>
                <w:bCs/>
                <w:color w:val="000000"/>
              </w:rPr>
              <w:t>建議經醫生評估後接種水痘疫苗</w:t>
            </w:r>
            <w:r>
              <w:rPr>
                <w:rFonts w:ascii="Times New Roman" w:eastAsia="標楷體" w:hAnsi="Times New Roman" w:cs="Times New Roman"/>
                <w:color w:val="000000"/>
              </w:rPr>
              <w:t>。</w:t>
            </w:r>
          </w:p>
        </w:tc>
      </w:tr>
      <w:tr w:rsidR="00781A44" w14:paraId="0E1A462C" w14:textId="77777777">
        <w:trPr>
          <w:trHeight w:val="520"/>
        </w:trPr>
        <w:tc>
          <w:tcPr>
            <w:tcW w:w="464" w:type="dxa"/>
            <w:vMerge/>
            <w:shd w:val="clear" w:color="auto" w:fill="DAEEF3" w:themeFill="accent5" w:themeFillTint="33"/>
            <w:vAlign w:val="center"/>
          </w:tcPr>
          <w:p w14:paraId="4A89FDF0" w14:textId="77777777" w:rsidR="00781A44" w:rsidRDefault="00781A44">
            <w:pPr>
              <w:pStyle w:val="af3"/>
              <w:spacing w:after="0" w:line="240" w:lineRule="auto"/>
              <w:ind w:left="0"/>
              <w:jc w:val="both"/>
              <w:rPr>
                <w:rFonts w:ascii="Times New Roman" w:eastAsia="標楷體" w:hAnsi="Times New Roman" w:cs="Times New Roman"/>
                <w:b/>
                <w:bCs/>
                <w:color w:val="000000"/>
              </w:rPr>
            </w:pPr>
          </w:p>
        </w:tc>
        <w:tc>
          <w:tcPr>
            <w:tcW w:w="457" w:type="dxa"/>
            <w:vMerge/>
            <w:shd w:val="clear" w:color="auto" w:fill="DAEEF3" w:themeFill="accent5" w:themeFillTint="33"/>
            <w:vAlign w:val="center"/>
          </w:tcPr>
          <w:p w14:paraId="2ADFB322" w14:textId="77777777" w:rsidR="00781A44" w:rsidRDefault="00781A44">
            <w:pPr>
              <w:pStyle w:val="af3"/>
              <w:spacing w:after="0" w:line="240" w:lineRule="auto"/>
              <w:ind w:left="0"/>
              <w:jc w:val="both"/>
              <w:rPr>
                <w:rFonts w:ascii="Times New Roman" w:eastAsia="標楷體" w:hAnsi="Times New Roman" w:cs="Times New Roman"/>
                <w:b/>
                <w:bCs/>
                <w:color w:val="000000"/>
              </w:rPr>
            </w:pPr>
          </w:p>
        </w:tc>
        <w:tc>
          <w:tcPr>
            <w:tcW w:w="1683" w:type="dxa"/>
            <w:vMerge/>
            <w:shd w:val="clear" w:color="auto" w:fill="DAEEF3" w:themeFill="accent5" w:themeFillTint="33"/>
            <w:vAlign w:val="center"/>
          </w:tcPr>
          <w:p w14:paraId="62E7FC1C" w14:textId="77777777" w:rsidR="00781A44" w:rsidRDefault="00781A44">
            <w:pPr>
              <w:pStyle w:val="af3"/>
              <w:spacing w:after="0" w:line="240" w:lineRule="auto"/>
              <w:ind w:left="0"/>
              <w:jc w:val="both"/>
              <w:rPr>
                <w:rFonts w:ascii="Times New Roman" w:eastAsia="標楷體" w:hAnsi="Times New Roman" w:cs="Times New Roman"/>
                <w:color w:val="000000"/>
              </w:rPr>
            </w:pPr>
          </w:p>
        </w:tc>
        <w:tc>
          <w:tcPr>
            <w:tcW w:w="992" w:type="dxa"/>
            <w:shd w:val="clear" w:color="auto" w:fill="DAEEF3" w:themeFill="accent5" w:themeFillTint="33"/>
            <w:vAlign w:val="center"/>
          </w:tcPr>
          <w:p w14:paraId="78BFB96D" w14:textId="77777777" w:rsidR="00781A44" w:rsidRDefault="001E4944">
            <w:pPr>
              <w:pStyle w:val="af3"/>
              <w:spacing w:after="0" w:line="240" w:lineRule="auto"/>
              <w:ind w:left="0"/>
              <w:jc w:val="both"/>
              <w:rPr>
                <w:color w:val="000000"/>
              </w:rPr>
            </w:pPr>
            <w:r>
              <w:rPr>
                <w:rFonts w:ascii="Times New Roman" w:eastAsia="標楷體" w:hAnsi="Times New Roman" w:cs="Times New Roman"/>
                <w:color w:val="000000"/>
              </w:rPr>
              <w:t>未明確</w:t>
            </w:r>
          </w:p>
        </w:tc>
        <w:tc>
          <w:tcPr>
            <w:tcW w:w="1589" w:type="dxa"/>
            <w:vMerge/>
            <w:shd w:val="clear" w:color="auto" w:fill="DAEEF3" w:themeFill="accent5" w:themeFillTint="33"/>
            <w:vAlign w:val="center"/>
          </w:tcPr>
          <w:p w14:paraId="6E398314" w14:textId="77777777" w:rsidR="00781A44" w:rsidRDefault="00781A44">
            <w:pPr>
              <w:pStyle w:val="af3"/>
              <w:spacing w:after="0" w:line="240" w:lineRule="auto"/>
              <w:ind w:left="0"/>
              <w:jc w:val="center"/>
              <w:rPr>
                <w:rFonts w:ascii="Times New Roman" w:eastAsia="標楷體" w:hAnsi="Times New Roman" w:cs="Times New Roman"/>
                <w:color w:val="000000"/>
              </w:rPr>
            </w:pPr>
          </w:p>
        </w:tc>
        <w:tc>
          <w:tcPr>
            <w:tcW w:w="2693" w:type="dxa"/>
            <w:vMerge/>
            <w:shd w:val="clear" w:color="auto" w:fill="DAEEF3" w:themeFill="accent5" w:themeFillTint="33"/>
            <w:vAlign w:val="center"/>
          </w:tcPr>
          <w:p w14:paraId="2F669977" w14:textId="77777777" w:rsidR="00781A44" w:rsidRDefault="00781A44">
            <w:pPr>
              <w:pStyle w:val="af3"/>
              <w:spacing w:after="0" w:line="240" w:lineRule="auto"/>
              <w:ind w:left="0"/>
              <w:jc w:val="both"/>
              <w:rPr>
                <w:rFonts w:ascii="Times New Roman" w:eastAsia="標楷體" w:hAnsi="Times New Roman" w:cs="Times New Roman"/>
                <w:color w:val="000000"/>
              </w:rPr>
            </w:pPr>
          </w:p>
        </w:tc>
      </w:tr>
      <w:tr w:rsidR="00781A44" w14:paraId="0F543234" w14:textId="77777777">
        <w:trPr>
          <w:trHeight w:val="521"/>
        </w:trPr>
        <w:tc>
          <w:tcPr>
            <w:tcW w:w="464" w:type="dxa"/>
            <w:vMerge w:val="restart"/>
            <w:shd w:val="clear" w:color="auto" w:fill="FDE9D9" w:themeFill="accent6" w:themeFillTint="33"/>
            <w:vAlign w:val="center"/>
          </w:tcPr>
          <w:p w14:paraId="2102B498" w14:textId="77777777" w:rsidR="00781A44" w:rsidRDefault="001E4944">
            <w:pPr>
              <w:pStyle w:val="af3"/>
              <w:spacing w:after="0" w:line="240" w:lineRule="auto"/>
              <w:ind w:left="0"/>
              <w:jc w:val="both"/>
              <w:rPr>
                <w:color w:val="000000"/>
              </w:rPr>
            </w:pPr>
            <w:r>
              <w:rPr>
                <w:rFonts w:ascii="Times New Roman" w:eastAsia="標楷體" w:hAnsi="Times New Roman" w:cs="Times New Roman"/>
                <w:b/>
                <w:bCs/>
                <w:color w:val="000000"/>
              </w:rPr>
              <w:t xml:space="preserve">  </w:t>
            </w:r>
            <w:r>
              <w:rPr>
                <w:rFonts w:ascii="Times New Roman" w:eastAsia="標楷體" w:hAnsi="Times New Roman" w:cs="Times New Roman"/>
                <w:b/>
                <w:bCs/>
                <w:color w:val="000000"/>
              </w:rPr>
              <w:t>胸腔</w:t>
            </w:r>
            <w:r>
              <w:rPr>
                <w:rFonts w:ascii="Times New Roman" w:eastAsia="標楷體" w:hAnsi="Times New Roman" w:cs="Times New Roman"/>
                <w:b/>
                <w:bCs/>
                <w:color w:val="000000"/>
              </w:rPr>
              <w:t>X</w:t>
            </w:r>
            <w:r>
              <w:rPr>
                <w:rFonts w:ascii="Times New Roman" w:eastAsia="標楷體" w:hAnsi="Times New Roman" w:cs="Times New Roman"/>
                <w:b/>
                <w:bCs/>
                <w:color w:val="000000"/>
              </w:rPr>
              <w:t>光</w:t>
            </w:r>
          </w:p>
        </w:tc>
        <w:tc>
          <w:tcPr>
            <w:tcW w:w="457" w:type="dxa"/>
            <w:vMerge w:val="restart"/>
            <w:shd w:val="clear" w:color="auto" w:fill="FDE9D9" w:themeFill="accent6" w:themeFillTint="33"/>
            <w:vAlign w:val="center"/>
          </w:tcPr>
          <w:p w14:paraId="7FD6DDF1" w14:textId="77777777" w:rsidR="00781A44" w:rsidRDefault="001E4944">
            <w:pPr>
              <w:pStyle w:val="af3"/>
              <w:spacing w:after="0" w:line="240" w:lineRule="auto"/>
              <w:ind w:left="0"/>
              <w:jc w:val="both"/>
              <w:rPr>
                <w:color w:val="000000"/>
              </w:rPr>
            </w:pPr>
            <w:r>
              <w:rPr>
                <w:rFonts w:ascii="Times New Roman" w:eastAsia="標楷體" w:hAnsi="Times New Roman" w:cs="Times New Roman"/>
                <w:b/>
                <w:bCs/>
                <w:color w:val="000000"/>
              </w:rPr>
              <w:t>情形</w:t>
            </w:r>
            <w:proofErr w:type="gramStart"/>
            <w:r>
              <w:rPr>
                <w:rFonts w:ascii="Times New Roman" w:eastAsia="標楷體" w:hAnsi="Times New Roman" w:cs="Times New Roman"/>
                <w:b/>
                <w:bCs/>
                <w:color w:val="000000"/>
              </w:rPr>
              <w:t>一</w:t>
            </w:r>
            <w:proofErr w:type="gramEnd"/>
          </w:p>
        </w:tc>
        <w:tc>
          <w:tcPr>
            <w:tcW w:w="2675" w:type="dxa"/>
            <w:gridSpan w:val="2"/>
            <w:shd w:val="clear" w:color="auto" w:fill="FDE9D9" w:themeFill="accent6" w:themeFillTint="33"/>
            <w:vAlign w:val="center"/>
          </w:tcPr>
          <w:p w14:paraId="710D65A0" w14:textId="77777777" w:rsidR="00781A44" w:rsidRDefault="001E4944">
            <w:pPr>
              <w:pStyle w:val="af3"/>
              <w:spacing w:after="0" w:line="240" w:lineRule="auto"/>
              <w:ind w:left="0"/>
              <w:jc w:val="both"/>
              <w:rPr>
                <w:color w:val="000000"/>
              </w:rPr>
            </w:pPr>
            <w:r>
              <w:rPr>
                <w:rFonts w:ascii="Times New Roman" w:eastAsia="標楷體" w:hAnsi="Times New Roman" w:cs="Times New Roman"/>
                <w:color w:val="000000"/>
              </w:rPr>
              <w:t>無異常</w:t>
            </w:r>
          </w:p>
        </w:tc>
        <w:tc>
          <w:tcPr>
            <w:tcW w:w="1589" w:type="dxa"/>
            <w:vMerge w:val="restart"/>
            <w:shd w:val="clear" w:color="auto" w:fill="FDE9D9" w:themeFill="accent6" w:themeFillTint="33"/>
            <w:vAlign w:val="center"/>
          </w:tcPr>
          <w:p w14:paraId="2A00ADBA" w14:textId="77777777" w:rsidR="00781A44" w:rsidRDefault="00781A44">
            <w:pPr>
              <w:pStyle w:val="af3"/>
              <w:spacing w:after="0" w:line="240" w:lineRule="auto"/>
              <w:ind w:left="0"/>
              <w:jc w:val="center"/>
              <w:rPr>
                <w:rFonts w:ascii="Times New Roman" w:eastAsia="標楷體" w:hAnsi="Times New Roman" w:cs="Times New Roman"/>
                <w:color w:val="000000"/>
              </w:rPr>
            </w:pPr>
          </w:p>
        </w:tc>
        <w:tc>
          <w:tcPr>
            <w:tcW w:w="2693" w:type="dxa"/>
            <w:vMerge w:val="restart"/>
            <w:shd w:val="clear" w:color="auto" w:fill="FDE9D9" w:themeFill="accent6" w:themeFillTint="33"/>
            <w:vAlign w:val="center"/>
          </w:tcPr>
          <w:p w14:paraId="7715831F" w14:textId="77777777" w:rsidR="00781A44" w:rsidRDefault="001E4944">
            <w:pPr>
              <w:pStyle w:val="af3"/>
              <w:spacing w:after="0" w:line="240" w:lineRule="auto"/>
              <w:ind w:left="0"/>
              <w:jc w:val="both"/>
              <w:rPr>
                <w:color w:val="000000"/>
              </w:rPr>
            </w:pPr>
            <w:r>
              <w:rPr>
                <w:rFonts w:ascii="Times New Roman" w:eastAsia="標楷體" w:hAnsi="Times New Roman" w:cs="Times New Roman"/>
                <w:color w:val="000000"/>
              </w:rPr>
              <w:t>正常，無建議。</w:t>
            </w:r>
          </w:p>
        </w:tc>
      </w:tr>
      <w:tr w:rsidR="00781A44" w14:paraId="7AFB9A5A" w14:textId="77777777">
        <w:trPr>
          <w:trHeight w:val="520"/>
        </w:trPr>
        <w:tc>
          <w:tcPr>
            <w:tcW w:w="464" w:type="dxa"/>
            <w:vMerge/>
            <w:shd w:val="clear" w:color="auto" w:fill="FDE9D9" w:themeFill="accent6" w:themeFillTint="33"/>
            <w:vAlign w:val="center"/>
          </w:tcPr>
          <w:p w14:paraId="2C16A4C5" w14:textId="77777777" w:rsidR="00781A44" w:rsidRDefault="00781A44">
            <w:pPr>
              <w:pStyle w:val="af3"/>
              <w:spacing w:after="0" w:line="240" w:lineRule="auto"/>
              <w:ind w:left="0"/>
              <w:jc w:val="both"/>
              <w:rPr>
                <w:rFonts w:ascii="Times New Roman" w:eastAsia="標楷體" w:hAnsi="Times New Roman" w:cs="Times New Roman"/>
                <w:b/>
                <w:bCs/>
                <w:color w:val="000000"/>
              </w:rPr>
            </w:pPr>
          </w:p>
        </w:tc>
        <w:tc>
          <w:tcPr>
            <w:tcW w:w="457" w:type="dxa"/>
            <w:vMerge/>
            <w:shd w:val="clear" w:color="auto" w:fill="FDE9D9" w:themeFill="accent6" w:themeFillTint="33"/>
            <w:vAlign w:val="center"/>
          </w:tcPr>
          <w:p w14:paraId="7BBBF606" w14:textId="77777777" w:rsidR="00781A44" w:rsidRDefault="00781A44">
            <w:pPr>
              <w:pStyle w:val="af3"/>
              <w:spacing w:after="0" w:line="240" w:lineRule="auto"/>
              <w:ind w:left="0"/>
              <w:jc w:val="both"/>
              <w:rPr>
                <w:rFonts w:ascii="Times New Roman" w:eastAsia="標楷體" w:hAnsi="Times New Roman" w:cs="Times New Roman"/>
                <w:b/>
                <w:bCs/>
                <w:color w:val="000000"/>
              </w:rPr>
            </w:pPr>
          </w:p>
        </w:tc>
        <w:tc>
          <w:tcPr>
            <w:tcW w:w="2675" w:type="dxa"/>
            <w:gridSpan w:val="2"/>
            <w:shd w:val="clear" w:color="auto" w:fill="FDE9D9" w:themeFill="accent6" w:themeFillTint="33"/>
            <w:vAlign w:val="center"/>
          </w:tcPr>
          <w:p w14:paraId="74DA49EC" w14:textId="77777777" w:rsidR="00781A44" w:rsidRDefault="001E4944">
            <w:pPr>
              <w:pStyle w:val="af3"/>
              <w:spacing w:after="0" w:line="240" w:lineRule="auto"/>
              <w:ind w:left="0"/>
              <w:jc w:val="both"/>
              <w:rPr>
                <w:color w:val="000000"/>
              </w:rPr>
            </w:pPr>
            <w:r>
              <w:rPr>
                <w:rFonts w:ascii="Times New Roman" w:eastAsia="標楷體" w:hAnsi="Times New Roman" w:cs="Times New Roman"/>
                <w:color w:val="000000"/>
              </w:rPr>
              <w:t>無明顯活動性肺部病灶</w:t>
            </w:r>
          </w:p>
        </w:tc>
        <w:tc>
          <w:tcPr>
            <w:tcW w:w="1589" w:type="dxa"/>
            <w:vMerge/>
            <w:shd w:val="clear" w:color="auto" w:fill="FDE9D9" w:themeFill="accent6" w:themeFillTint="33"/>
            <w:vAlign w:val="center"/>
          </w:tcPr>
          <w:p w14:paraId="7552EBC6" w14:textId="77777777" w:rsidR="00781A44" w:rsidRDefault="00781A44">
            <w:pPr>
              <w:pStyle w:val="af3"/>
              <w:spacing w:after="0" w:line="240" w:lineRule="auto"/>
              <w:ind w:left="0"/>
              <w:jc w:val="center"/>
              <w:rPr>
                <w:rFonts w:ascii="Times New Roman" w:eastAsia="標楷體" w:hAnsi="Times New Roman" w:cs="Times New Roman"/>
                <w:color w:val="000000"/>
              </w:rPr>
            </w:pPr>
          </w:p>
        </w:tc>
        <w:tc>
          <w:tcPr>
            <w:tcW w:w="2693" w:type="dxa"/>
            <w:vMerge/>
            <w:shd w:val="clear" w:color="auto" w:fill="FDE9D9" w:themeFill="accent6" w:themeFillTint="33"/>
            <w:vAlign w:val="center"/>
          </w:tcPr>
          <w:p w14:paraId="092C13AD" w14:textId="77777777" w:rsidR="00781A44" w:rsidRDefault="00781A44">
            <w:pPr>
              <w:pStyle w:val="af3"/>
              <w:spacing w:after="0" w:line="240" w:lineRule="auto"/>
              <w:ind w:left="0"/>
              <w:jc w:val="both"/>
              <w:rPr>
                <w:rFonts w:ascii="Times New Roman" w:eastAsia="標楷體" w:hAnsi="Times New Roman" w:cs="Times New Roman"/>
                <w:color w:val="000000"/>
              </w:rPr>
            </w:pPr>
          </w:p>
        </w:tc>
      </w:tr>
      <w:tr w:rsidR="00781A44" w14:paraId="1D0F3675" w14:textId="77777777">
        <w:tc>
          <w:tcPr>
            <w:tcW w:w="464" w:type="dxa"/>
            <w:vMerge/>
            <w:shd w:val="clear" w:color="auto" w:fill="FDE9D9" w:themeFill="accent6" w:themeFillTint="33"/>
            <w:vAlign w:val="center"/>
          </w:tcPr>
          <w:p w14:paraId="215D6BFA" w14:textId="77777777" w:rsidR="00781A44" w:rsidRDefault="00781A44">
            <w:pPr>
              <w:pStyle w:val="af3"/>
              <w:spacing w:after="0" w:line="240" w:lineRule="auto"/>
              <w:ind w:left="0"/>
              <w:jc w:val="both"/>
              <w:rPr>
                <w:rFonts w:ascii="Times New Roman" w:eastAsia="標楷體" w:hAnsi="Times New Roman" w:cs="Times New Roman"/>
                <w:color w:val="000000"/>
              </w:rPr>
            </w:pPr>
          </w:p>
        </w:tc>
        <w:tc>
          <w:tcPr>
            <w:tcW w:w="457" w:type="dxa"/>
            <w:shd w:val="clear" w:color="auto" w:fill="FDE9D9" w:themeFill="accent6" w:themeFillTint="33"/>
            <w:vAlign w:val="center"/>
          </w:tcPr>
          <w:p w14:paraId="18042446" w14:textId="77777777" w:rsidR="00781A44" w:rsidRDefault="001E4944">
            <w:pPr>
              <w:pStyle w:val="af3"/>
              <w:spacing w:after="0" w:line="240" w:lineRule="auto"/>
              <w:ind w:left="0"/>
              <w:jc w:val="both"/>
              <w:rPr>
                <w:color w:val="000000"/>
              </w:rPr>
            </w:pPr>
            <w:r>
              <w:rPr>
                <w:rFonts w:ascii="Times New Roman" w:eastAsia="標楷體" w:hAnsi="Times New Roman" w:cs="Times New Roman"/>
                <w:b/>
                <w:bCs/>
                <w:color w:val="000000"/>
              </w:rPr>
              <w:t>情形二</w:t>
            </w:r>
          </w:p>
        </w:tc>
        <w:tc>
          <w:tcPr>
            <w:tcW w:w="2675" w:type="dxa"/>
            <w:gridSpan w:val="2"/>
            <w:shd w:val="clear" w:color="auto" w:fill="FDE9D9" w:themeFill="accent6" w:themeFillTint="33"/>
            <w:vAlign w:val="center"/>
          </w:tcPr>
          <w:p w14:paraId="71F04BB9" w14:textId="77777777" w:rsidR="00781A44" w:rsidRDefault="001E4944">
            <w:pPr>
              <w:pStyle w:val="af3"/>
              <w:spacing w:after="0" w:line="240" w:lineRule="auto"/>
              <w:ind w:left="0"/>
              <w:jc w:val="both"/>
              <w:rPr>
                <w:color w:val="000000"/>
              </w:rPr>
            </w:pPr>
            <w:r>
              <w:rPr>
                <w:rFonts w:ascii="Times New Roman" w:eastAsia="標楷體" w:hAnsi="Times New Roman" w:cs="Times New Roman"/>
                <w:color w:val="000000"/>
              </w:rPr>
              <w:t>其餘異常描述</w:t>
            </w:r>
          </w:p>
        </w:tc>
        <w:tc>
          <w:tcPr>
            <w:tcW w:w="1589" w:type="dxa"/>
            <w:shd w:val="clear" w:color="auto" w:fill="FDE9D9" w:themeFill="accent6" w:themeFillTint="33"/>
            <w:vAlign w:val="center"/>
          </w:tcPr>
          <w:p w14:paraId="2A95DE30" w14:textId="77777777" w:rsidR="00781A44" w:rsidRDefault="00781A44">
            <w:pPr>
              <w:pStyle w:val="af3"/>
              <w:spacing w:after="0" w:line="240" w:lineRule="auto"/>
              <w:ind w:left="0"/>
              <w:jc w:val="center"/>
              <w:rPr>
                <w:rFonts w:ascii="Times New Roman" w:eastAsia="標楷體" w:hAnsi="Times New Roman" w:cs="Times New Roman"/>
                <w:b/>
                <w:bCs/>
                <w:color w:val="000000"/>
              </w:rPr>
            </w:pPr>
          </w:p>
        </w:tc>
        <w:tc>
          <w:tcPr>
            <w:tcW w:w="2693" w:type="dxa"/>
            <w:shd w:val="clear" w:color="auto" w:fill="FDE9D9" w:themeFill="accent6" w:themeFillTint="33"/>
            <w:vAlign w:val="center"/>
          </w:tcPr>
          <w:p w14:paraId="52799328" w14:textId="77777777" w:rsidR="00781A44" w:rsidRDefault="001E4944">
            <w:pPr>
              <w:pStyle w:val="af3"/>
              <w:spacing w:after="0" w:line="240" w:lineRule="auto"/>
              <w:ind w:left="0"/>
              <w:jc w:val="both"/>
              <w:rPr>
                <w:color w:val="000000"/>
              </w:rPr>
            </w:pPr>
            <w:r>
              <w:rPr>
                <w:rFonts w:ascii="Times New Roman" w:eastAsia="標楷體" w:hAnsi="Times New Roman" w:cs="Times New Roman"/>
                <w:b/>
                <w:bCs/>
                <w:color w:val="000000"/>
              </w:rPr>
              <w:t>請回診追蹤異常情形</w:t>
            </w:r>
            <w:r>
              <w:rPr>
                <w:rFonts w:ascii="Times New Roman" w:eastAsia="標楷體" w:hAnsi="Times New Roman" w:cs="Times New Roman"/>
                <w:color w:val="000000"/>
              </w:rPr>
              <w:t>。</w:t>
            </w:r>
          </w:p>
        </w:tc>
      </w:tr>
    </w:tbl>
    <w:p w14:paraId="6BA8E092" w14:textId="77777777" w:rsidR="00781A44" w:rsidRDefault="001E4944">
      <w:pPr>
        <w:rPr>
          <w:rFonts w:eastAsia="標楷體"/>
          <w:color w:val="000000"/>
        </w:rPr>
      </w:pPr>
      <w:r>
        <w:rPr>
          <w:rFonts w:eastAsia="標楷體"/>
          <w:noProof/>
          <w:color w:val="000000"/>
        </w:rPr>
        <mc:AlternateContent>
          <mc:Choice Requires="wps">
            <w:drawing>
              <wp:anchor distT="5715" distB="5715" distL="5715" distR="5715" simplePos="0" relativeHeight="4" behindDoc="0" locked="0" layoutInCell="0" allowOverlap="1" wp14:anchorId="610BEC7F" wp14:editId="217CBBB9">
                <wp:simplePos x="0" y="0"/>
                <wp:positionH relativeFrom="column">
                  <wp:posOffset>2669540</wp:posOffset>
                </wp:positionH>
                <wp:positionV relativeFrom="paragraph">
                  <wp:posOffset>95885</wp:posOffset>
                </wp:positionV>
                <wp:extent cx="2691765" cy="1285875"/>
                <wp:effectExtent l="5715" t="5715" r="5715" b="5715"/>
                <wp:wrapNone/>
                <wp:docPr id="3" name="形狀 1"/>
                <wp:cNvGraphicFramePr/>
                <a:graphic xmlns:a="http://schemas.openxmlformats.org/drawingml/2006/main">
                  <a:graphicData uri="http://schemas.microsoft.com/office/word/2010/wordprocessingShape">
                    <wps:wsp>
                      <wps:cNvSpPr/>
                      <wps:spPr>
                        <a:xfrm>
                          <a:off x="0" y="0"/>
                          <a:ext cx="2691720" cy="1285920"/>
                        </a:xfrm>
                        <a:prstGeom prst="rect">
                          <a:avLst/>
                        </a:prstGeom>
                        <a:noFill/>
                        <a:ln w="10800" cap="rnd">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xmlns:oel="http://schemas.microsoft.com/office/2019/extlst">
            <w:pict>
              <v:rect id="shape_0" ID="形狀 1" path="m0,0l-2147483645,0l-2147483645,-2147483646l0,-2147483646xe" stroked="t" o:allowincell="f" style="position:absolute;margin-left:210.2pt;margin-top:7.55pt;width:211.9pt;height:101.2pt;mso-wrap-style:none;v-text-anchor:middle">
                <v:fill o:detectmouseclick="t" on="false"/>
                <v:stroke color="black" weight="10800" joinstyle="round" endcap="round"/>
                <w10:wrap type="none"/>
              </v:rect>
            </w:pict>
          </mc:Fallback>
        </mc:AlternateContent>
      </w:r>
    </w:p>
    <w:p w14:paraId="48BC3879" w14:textId="77777777" w:rsidR="00781A44" w:rsidRDefault="001E4944">
      <w:pPr>
        <w:spacing w:line="276" w:lineRule="auto"/>
        <w:rPr>
          <w:color w:val="000000"/>
        </w:rPr>
      </w:pPr>
      <w:r>
        <w:rPr>
          <w:rFonts w:eastAsia="標楷體"/>
          <w:color w:val="000000"/>
        </w:rPr>
        <w:tab/>
      </w:r>
      <w:r>
        <w:rPr>
          <w:rFonts w:eastAsia="標楷體"/>
          <w:color w:val="000000"/>
        </w:rPr>
        <w:tab/>
      </w:r>
      <w:r>
        <w:rPr>
          <w:rFonts w:eastAsia="標楷體"/>
          <w:color w:val="000000"/>
        </w:rPr>
        <w:tab/>
      </w:r>
      <w:r>
        <w:rPr>
          <w:rFonts w:eastAsia="標楷體"/>
          <w:color w:val="000000"/>
        </w:rPr>
        <w:tab/>
      </w:r>
      <w:r>
        <w:rPr>
          <w:rFonts w:eastAsia="標楷體"/>
          <w:color w:val="000000"/>
        </w:rPr>
        <w:tab/>
      </w:r>
      <w:r>
        <w:rPr>
          <w:rFonts w:eastAsia="標楷體"/>
          <w:color w:val="000000"/>
        </w:rPr>
        <w:tab/>
      </w:r>
      <w:r>
        <w:rPr>
          <w:rFonts w:eastAsia="標楷體"/>
          <w:color w:val="000000"/>
        </w:rPr>
        <w:tab/>
      </w:r>
      <w:r>
        <w:rPr>
          <w:rFonts w:eastAsia="標楷體"/>
          <w:color w:val="000000"/>
        </w:rPr>
        <w:tab/>
      </w:r>
      <w:r>
        <w:rPr>
          <w:rFonts w:eastAsia="標楷體"/>
          <w:color w:val="000000"/>
        </w:rPr>
        <w:tab/>
      </w:r>
      <w:r>
        <w:rPr>
          <w:rFonts w:eastAsia="標楷體"/>
          <w:color w:val="000000"/>
        </w:rPr>
        <w:tab/>
      </w:r>
      <w:r>
        <w:rPr>
          <w:rFonts w:eastAsia="標楷體"/>
        </w:rPr>
        <w:t>學生確認簽名：</w:t>
      </w:r>
      <w:r>
        <w:rPr>
          <w:rFonts w:eastAsia="標楷體"/>
        </w:rPr>
        <w:t>_______________</w:t>
      </w:r>
    </w:p>
    <w:p w14:paraId="77CF6879" w14:textId="77777777" w:rsidR="00781A44" w:rsidRDefault="001E4944">
      <w:pPr>
        <w:spacing w:line="276" w:lineRule="auto"/>
      </w:pPr>
      <w:r>
        <w:rPr>
          <w:rFonts w:eastAsia="標楷體"/>
        </w:rPr>
        <w:tab/>
      </w:r>
      <w:r>
        <w:rPr>
          <w:rFonts w:eastAsia="標楷體"/>
        </w:rPr>
        <w:tab/>
      </w:r>
      <w:r>
        <w:rPr>
          <w:rFonts w:eastAsia="標楷體"/>
        </w:rPr>
        <w:tab/>
      </w:r>
      <w:r>
        <w:rPr>
          <w:rFonts w:eastAsia="標楷體"/>
        </w:rPr>
        <w:tab/>
      </w:r>
      <w:r>
        <w:rPr>
          <w:rFonts w:eastAsia="標楷體"/>
        </w:rPr>
        <w:tab/>
      </w:r>
      <w:r>
        <w:rPr>
          <w:rFonts w:eastAsia="標楷體"/>
        </w:rPr>
        <w:tab/>
      </w:r>
      <w:r>
        <w:rPr>
          <w:rFonts w:eastAsia="標楷體"/>
        </w:rPr>
        <w:tab/>
      </w:r>
      <w:r>
        <w:rPr>
          <w:rFonts w:eastAsia="標楷體"/>
        </w:rPr>
        <w:tab/>
      </w:r>
      <w:r>
        <w:rPr>
          <w:rFonts w:eastAsia="標楷體"/>
        </w:rPr>
        <w:tab/>
      </w:r>
      <w:r>
        <w:rPr>
          <w:rFonts w:eastAsia="標楷體"/>
        </w:rPr>
        <w:tab/>
      </w:r>
      <w:r>
        <w:rPr>
          <w:rFonts w:eastAsia="標楷體"/>
        </w:rPr>
        <w:t>簽名日期：</w:t>
      </w:r>
      <w:r>
        <w:rPr>
          <w:rFonts w:eastAsia="標楷體"/>
        </w:rPr>
        <w:t>_____</w:t>
      </w:r>
      <w:r>
        <w:rPr>
          <w:rFonts w:eastAsia="標楷體"/>
        </w:rPr>
        <w:t>年</w:t>
      </w:r>
      <w:r>
        <w:rPr>
          <w:rFonts w:eastAsia="標楷體"/>
        </w:rPr>
        <w:t>____</w:t>
      </w:r>
      <w:r>
        <w:rPr>
          <w:rFonts w:eastAsia="標楷體"/>
        </w:rPr>
        <w:t>月</w:t>
      </w:r>
      <w:r>
        <w:rPr>
          <w:rFonts w:eastAsia="標楷體"/>
        </w:rPr>
        <w:t>____</w:t>
      </w:r>
      <w:r>
        <w:rPr>
          <w:rFonts w:eastAsia="標楷體"/>
        </w:rPr>
        <w:t>日</w:t>
      </w:r>
    </w:p>
    <w:p w14:paraId="6AE7E716" w14:textId="77777777" w:rsidR="00781A44" w:rsidRDefault="001E4944">
      <w:pPr>
        <w:spacing w:line="276" w:lineRule="auto"/>
      </w:pPr>
      <w:r>
        <w:rPr>
          <w:rFonts w:eastAsia="標楷體"/>
        </w:rPr>
        <w:tab/>
      </w:r>
      <w:r>
        <w:rPr>
          <w:rFonts w:eastAsia="標楷體"/>
        </w:rPr>
        <w:tab/>
      </w:r>
      <w:r>
        <w:rPr>
          <w:rFonts w:eastAsia="標楷體"/>
        </w:rPr>
        <w:tab/>
      </w:r>
      <w:r>
        <w:rPr>
          <w:rFonts w:eastAsia="標楷體"/>
        </w:rPr>
        <w:tab/>
      </w:r>
      <w:r>
        <w:rPr>
          <w:rFonts w:eastAsia="標楷體"/>
        </w:rPr>
        <w:tab/>
      </w:r>
      <w:r>
        <w:rPr>
          <w:rFonts w:eastAsia="標楷體"/>
        </w:rPr>
        <w:tab/>
      </w:r>
      <w:r>
        <w:rPr>
          <w:rFonts w:eastAsia="標楷體"/>
        </w:rPr>
        <w:tab/>
      </w:r>
      <w:r>
        <w:rPr>
          <w:rFonts w:eastAsia="標楷體"/>
        </w:rPr>
        <w:tab/>
      </w:r>
      <w:r>
        <w:rPr>
          <w:rFonts w:eastAsia="標楷體"/>
        </w:rPr>
        <w:tab/>
      </w:r>
      <w:r>
        <w:rPr>
          <w:rFonts w:eastAsia="標楷體"/>
        </w:rPr>
        <w:t>乙方確認人員簽名：</w:t>
      </w:r>
      <w:r>
        <w:rPr>
          <w:rFonts w:eastAsia="標楷體"/>
        </w:rPr>
        <w:t>_______________</w:t>
      </w:r>
    </w:p>
    <w:p w14:paraId="5D991E04" w14:textId="77777777" w:rsidR="00781A44" w:rsidRDefault="001E4944">
      <w:pPr>
        <w:spacing w:line="276" w:lineRule="auto"/>
      </w:pPr>
      <w:r>
        <w:rPr>
          <w:rFonts w:eastAsia="標楷體"/>
        </w:rPr>
        <w:tab/>
      </w:r>
      <w:r>
        <w:rPr>
          <w:rFonts w:eastAsia="標楷體"/>
        </w:rPr>
        <w:tab/>
      </w:r>
      <w:r>
        <w:rPr>
          <w:rFonts w:eastAsia="標楷體"/>
        </w:rPr>
        <w:tab/>
      </w:r>
      <w:r>
        <w:rPr>
          <w:rFonts w:eastAsia="標楷體"/>
        </w:rPr>
        <w:tab/>
      </w:r>
      <w:r>
        <w:rPr>
          <w:rFonts w:eastAsia="標楷體"/>
        </w:rPr>
        <w:tab/>
      </w:r>
      <w:r>
        <w:rPr>
          <w:rFonts w:eastAsia="標楷體"/>
        </w:rPr>
        <w:tab/>
      </w:r>
      <w:r>
        <w:rPr>
          <w:rFonts w:eastAsia="標楷體"/>
        </w:rPr>
        <w:tab/>
      </w:r>
      <w:r>
        <w:rPr>
          <w:rFonts w:eastAsia="標楷體"/>
        </w:rPr>
        <w:tab/>
      </w:r>
      <w:r>
        <w:rPr>
          <w:rFonts w:eastAsia="標楷體"/>
        </w:rPr>
        <w:tab/>
      </w:r>
      <w:r>
        <w:rPr>
          <w:rFonts w:eastAsia="標楷體"/>
        </w:rPr>
        <w:tab/>
      </w:r>
      <w:r>
        <w:rPr>
          <w:rFonts w:eastAsia="標楷體"/>
        </w:rPr>
        <w:t>簽名日期：</w:t>
      </w:r>
      <w:r>
        <w:rPr>
          <w:rFonts w:eastAsia="標楷體"/>
        </w:rPr>
        <w:t>_____</w:t>
      </w:r>
      <w:r>
        <w:rPr>
          <w:rFonts w:eastAsia="標楷體"/>
        </w:rPr>
        <w:t>年</w:t>
      </w:r>
      <w:r>
        <w:rPr>
          <w:rFonts w:eastAsia="標楷體"/>
        </w:rPr>
        <w:t>____</w:t>
      </w:r>
      <w:r>
        <w:rPr>
          <w:rFonts w:eastAsia="標楷體"/>
        </w:rPr>
        <w:t>月</w:t>
      </w:r>
      <w:r>
        <w:rPr>
          <w:rFonts w:eastAsia="標楷體"/>
        </w:rPr>
        <w:t>____</w:t>
      </w:r>
      <w:r>
        <w:rPr>
          <w:rFonts w:eastAsia="標楷體"/>
        </w:rPr>
        <w:t>日</w:t>
      </w:r>
    </w:p>
    <w:p w14:paraId="5621765D" w14:textId="77777777" w:rsidR="00781A44" w:rsidRDefault="001E4944">
      <w:pPr>
        <w:pStyle w:val="af3"/>
        <w:numPr>
          <w:ilvl w:val="0"/>
          <w:numId w:val="1"/>
        </w:numPr>
        <w:spacing w:line="240" w:lineRule="auto"/>
        <w:rPr>
          <w:rFonts w:ascii="標楷體" w:eastAsia="標楷體" w:hAnsi="標楷體"/>
        </w:rPr>
      </w:pPr>
      <w:r>
        <w:rPr>
          <w:rFonts w:ascii="標楷體" w:eastAsia="標楷體" w:hAnsi="標楷體" w:cs="Times New Roman"/>
          <w:color w:val="000000"/>
        </w:rPr>
        <w:t>其它建議</w:t>
      </w:r>
    </w:p>
    <w:p w14:paraId="5CC6B1BD" w14:textId="77777777" w:rsidR="00781A44" w:rsidRDefault="001E4944">
      <w:pPr>
        <w:pStyle w:val="af3"/>
        <w:numPr>
          <w:ilvl w:val="1"/>
          <w:numId w:val="1"/>
        </w:numPr>
        <w:spacing w:line="240" w:lineRule="auto"/>
        <w:rPr>
          <w:rFonts w:ascii="標楷體" w:eastAsia="標楷體" w:hAnsi="標楷體"/>
        </w:rPr>
      </w:pPr>
      <w:r>
        <w:rPr>
          <w:rFonts w:ascii="標楷體" w:eastAsia="標楷體" w:hAnsi="標楷體" w:cs="Times New Roman"/>
          <w:color w:val="000000"/>
        </w:rPr>
        <w:t>到院實習前建議完成</w:t>
      </w:r>
      <w:r>
        <w:rPr>
          <w:rFonts w:ascii="標楷體" w:eastAsia="標楷體" w:hAnsi="標楷體" w:cs="Times New Roman"/>
          <w:b/>
          <w:bCs/>
          <w:color w:val="000000"/>
        </w:rPr>
        <w:t>新冠</w:t>
      </w:r>
      <w:proofErr w:type="gramStart"/>
      <w:r>
        <w:rPr>
          <w:rFonts w:ascii="標楷體" w:eastAsia="標楷體" w:hAnsi="標楷體" w:cs="Times New Roman"/>
          <w:b/>
          <w:bCs/>
          <w:color w:val="000000"/>
        </w:rPr>
        <w:t>最</w:t>
      </w:r>
      <w:proofErr w:type="gramEnd"/>
      <w:r>
        <w:rPr>
          <w:rFonts w:ascii="標楷體" w:eastAsia="標楷體" w:hAnsi="標楷體" w:cs="Times New Roman"/>
          <w:b/>
          <w:bCs/>
          <w:color w:val="000000"/>
        </w:rPr>
        <w:t>新型疫苗</w:t>
      </w:r>
      <w:r>
        <w:rPr>
          <w:rFonts w:ascii="標楷體" w:eastAsia="標楷體" w:hAnsi="標楷體" w:cs="Times New Roman"/>
          <w:color w:val="000000"/>
        </w:rPr>
        <w:t>接種。</w:t>
      </w:r>
    </w:p>
    <w:p w14:paraId="4D9D8556" w14:textId="77777777" w:rsidR="00781A44" w:rsidRDefault="001E4944">
      <w:pPr>
        <w:pStyle w:val="af3"/>
        <w:numPr>
          <w:ilvl w:val="1"/>
          <w:numId w:val="1"/>
        </w:numPr>
        <w:spacing w:line="240" w:lineRule="auto"/>
        <w:rPr>
          <w:rFonts w:ascii="標楷體" w:eastAsia="標楷體" w:hAnsi="標楷體"/>
        </w:rPr>
      </w:pPr>
      <w:r>
        <w:rPr>
          <w:rFonts w:ascii="標楷體" w:eastAsia="標楷體" w:hAnsi="標楷體" w:cs="Times New Roman"/>
          <w:color w:val="000000"/>
        </w:rPr>
        <w:t>建議</w:t>
      </w:r>
      <w:r>
        <w:rPr>
          <w:rFonts w:ascii="標楷體" w:eastAsia="標楷體" w:hAnsi="標楷體" w:cs="Times New Roman"/>
          <w:color w:val="000000"/>
          <w:u w:val="single"/>
        </w:rPr>
        <w:t>在到院實習前兩</w:t>
      </w:r>
      <w:proofErr w:type="gramStart"/>
      <w:r>
        <w:rPr>
          <w:rFonts w:ascii="標楷體" w:eastAsia="標楷體" w:hAnsi="標楷體" w:cs="Times New Roman"/>
          <w:color w:val="000000"/>
          <w:u w:val="single"/>
        </w:rPr>
        <w:t>週</w:t>
      </w:r>
      <w:proofErr w:type="gramEnd"/>
      <w:r>
        <w:rPr>
          <w:rFonts w:ascii="標楷體" w:eastAsia="標楷體" w:hAnsi="標楷體" w:cs="Times New Roman"/>
          <w:color w:val="000000"/>
          <w:u w:val="single"/>
        </w:rPr>
        <w:t>完成疫苗接種</w:t>
      </w:r>
      <w:r>
        <w:rPr>
          <w:rFonts w:ascii="標楷體" w:eastAsia="標楷體" w:hAnsi="標楷體" w:cs="Times New Roman"/>
          <w:color w:val="000000"/>
        </w:rPr>
        <w:t>，以利身體產生免疫力。</w:t>
      </w:r>
    </w:p>
    <w:p w14:paraId="2F1120BD" w14:textId="77777777" w:rsidR="00781A44" w:rsidRDefault="001E4944">
      <w:pPr>
        <w:pStyle w:val="af3"/>
        <w:numPr>
          <w:ilvl w:val="1"/>
          <w:numId w:val="1"/>
        </w:numPr>
        <w:spacing w:line="240" w:lineRule="auto"/>
      </w:pPr>
      <w:r>
        <w:rPr>
          <w:rFonts w:ascii="標楷體" w:eastAsia="標楷體" w:hAnsi="標楷體"/>
          <w:color w:val="000000"/>
        </w:rPr>
        <w:t>乙方應提醒實習學生如經體檢後抗體呈現陰性且未依上述附件一建議施打疫苗者，學生須自行承擔因未接種疫苗所可能產生之健康風險，甲方不負相關責任或補償義務。</w:t>
      </w:r>
    </w:p>
    <w:sectPr w:rsidR="00781A44" w:rsidSect="006F2616">
      <w:footerReference w:type="default" r:id="rId8"/>
      <w:pgSz w:w="11906" w:h="16838"/>
      <w:pgMar w:top="1440" w:right="1133" w:bottom="1440" w:left="1276" w:header="0" w:footer="737" w:gutter="0"/>
      <w:cols w:space="720"/>
      <w:formProt w:val="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6EB1A" w14:textId="77777777" w:rsidR="0030144E" w:rsidRDefault="0030144E">
      <w:r>
        <w:separator/>
      </w:r>
    </w:p>
  </w:endnote>
  <w:endnote w:type="continuationSeparator" w:id="0">
    <w:p w14:paraId="1F0AAA26" w14:textId="77777777" w:rsidR="0030144E" w:rsidRDefault="00301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Liberation Sans">
    <w:altName w:val="Arial"/>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9481E" w14:textId="77777777" w:rsidR="00781A44" w:rsidRDefault="00781A44">
    <w:pPr>
      <w:pStyle w:val="a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CEBAE" w14:textId="77777777" w:rsidR="0030144E" w:rsidRDefault="0030144E">
      <w:r>
        <w:separator/>
      </w:r>
    </w:p>
  </w:footnote>
  <w:footnote w:type="continuationSeparator" w:id="0">
    <w:p w14:paraId="37D2D674" w14:textId="77777777" w:rsidR="0030144E" w:rsidRDefault="003014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965BB"/>
    <w:multiLevelType w:val="multilevel"/>
    <w:tmpl w:val="2B885F7A"/>
    <w:lvl w:ilvl="0">
      <w:start w:val="1"/>
      <w:numFmt w:val="taiwaneseCountingThousand"/>
      <w:lvlText w:val="%1、"/>
      <w:lvlJc w:val="left"/>
      <w:pPr>
        <w:tabs>
          <w:tab w:val="num" w:pos="0"/>
        </w:tabs>
        <w:ind w:left="480" w:hanging="480"/>
      </w:pPr>
      <w:rPr>
        <w:lang w:val="en-US"/>
      </w:rPr>
    </w:lvl>
    <w:lvl w:ilvl="1">
      <w:start w:val="1"/>
      <w:numFmt w:val="decim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 w15:restartNumberingAfterBreak="0">
    <w:nsid w:val="5F417CDE"/>
    <w:multiLevelType w:val="multilevel"/>
    <w:tmpl w:val="2EF84A9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revisionView w:inkAnnotations="0"/>
  <w:defaultTabStop w:val="480"/>
  <w:autoHyphenation/>
  <w:characterSpacingControl w:val="doNotCompress"/>
  <w:savePreviewPicture/>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A44"/>
    <w:rsid w:val="001E4944"/>
    <w:rsid w:val="0030144E"/>
    <w:rsid w:val="00386110"/>
    <w:rsid w:val="003929A1"/>
    <w:rsid w:val="00486996"/>
    <w:rsid w:val="00500042"/>
    <w:rsid w:val="00515472"/>
    <w:rsid w:val="006D0491"/>
    <w:rsid w:val="006F2616"/>
    <w:rsid w:val="006F7E4F"/>
    <w:rsid w:val="00781A44"/>
    <w:rsid w:val="00B63E9B"/>
    <w:rsid w:val="00D50440"/>
    <w:rsid w:val="00DA65EB"/>
  </w:rsids>
  <m:mathPr>
    <m:mathFont m:val="Cambria Math"/>
    <m:brkBin m:val="before"/>
    <m:brkBinSub m:val="--"/>
    <m:smallFrac m:val="0"/>
    <m:dispDef/>
    <m:lMargin m:val="0"/>
    <m:rMargin m:val="0"/>
    <m:defJc m:val="centerGroup"/>
    <m:wrapIndent m:val="1440"/>
    <m:intLim m:val="subSup"/>
    <m:naryLim m:val="undOvr"/>
  </m:mathPr>
  <w:themeFontLang w:val="en-US" w:eastAsia="zh-TW"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B0FFE9"/>
  <w15:docId w15:val="{D74D8DBE-F14C-4288-B059-1CEE2F85E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4693"/>
    <w:pPr>
      <w:widowControl w:val="0"/>
    </w:pPr>
    <w:rPr>
      <w:rFonts w:ascii="Times New Roman"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頁首 字元"/>
    <w:basedOn w:val="a0"/>
    <w:link w:val="a4"/>
    <w:uiPriority w:val="99"/>
    <w:qFormat/>
    <w:rsid w:val="0077349F"/>
    <w:rPr>
      <w:rFonts w:ascii="Times New Roman" w:eastAsia="新細明體" w:hAnsi="Times New Roman" w:cs="Times New Roman"/>
      <w:sz w:val="20"/>
      <w:szCs w:val="20"/>
    </w:rPr>
  </w:style>
  <w:style w:type="character" w:customStyle="1" w:styleId="a5">
    <w:name w:val="頁尾 字元"/>
    <w:basedOn w:val="a0"/>
    <w:link w:val="a6"/>
    <w:uiPriority w:val="99"/>
    <w:qFormat/>
    <w:rsid w:val="0077349F"/>
    <w:rPr>
      <w:rFonts w:ascii="Times New Roman" w:eastAsia="新細明體" w:hAnsi="Times New Roman" w:cs="Times New Roman"/>
      <w:sz w:val="20"/>
      <w:szCs w:val="20"/>
    </w:rPr>
  </w:style>
  <w:style w:type="character" w:customStyle="1" w:styleId="a7">
    <w:name w:val="註解方塊文字 字元"/>
    <w:basedOn w:val="a0"/>
    <w:link w:val="a8"/>
    <w:uiPriority w:val="99"/>
    <w:semiHidden/>
    <w:qFormat/>
    <w:rsid w:val="00EC1748"/>
    <w:rPr>
      <w:rFonts w:asciiTheme="majorHAnsi" w:eastAsiaTheme="majorEastAsia" w:hAnsiTheme="majorHAnsi" w:cstheme="majorBidi"/>
      <w:sz w:val="18"/>
      <w:szCs w:val="18"/>
    </w:rPr>
  </w:style>
  <w:style w:type="character" w:customStyle="1" w:styleId="a9">
    <w:name w:val="問候 字元"/>
    <w:basedOn w:val="a0"/>
    <w:link w:val="aa"/>
    <w:uiPriority w:val="99"/>
    <w:qFormat/>
    <w:rsid w:val="002B0D36"/>
    <w:rPr>
      <w:rFonts w:ascii="Times New Roman" w:eastAsia="標楷體" w:hAnsi="Times New Roman" w:cs="Times New Roman"/>
      <w:szCs w:val="24"/>
    </w:rPr>
  </w:style>
  <w:style w:type="character" w:customStyle="1" w:styleId="ab">
    <w:name w:val="結語 字元"/>
    <w:basedOn w:val="a0"/>
    <w:link w:val="ac"/>
    <w:uiPriority w:val="99"/>
    <w:qFormat/>
    <w:rsid w:val="002B0D36"/>
    <w:rPr>
      <w:rFonts w:ascii="Times New Roman" w:eastAsia="標楷體" w:hAnsi="Times New Roman" w:cs="Times New Roman"/>
      <w:szCs w:val="24"/>
    </w:rPr>
  </w:style>
  <w:style w:type="paragraph" w:styleId="ad">
    <w:name w:val="Title"/>
    <w:basedOn w:val="a"/>
    <w:next w:val="ae"/>
    <w:qFormat/>
    <w:pPr>
      <w:keepNext/>
      <w:spacing w:before="240" w:after="120"/>
    </w:pPr>
    <w:rPr>
      <w:rFonts w:ascii="Liberation Sans" w:eastAsia="微軟正黑體" w:hAnsi="Liberation Sans" w:cs="Lucida Sans"/>
      <w:sz w:val="28"/>
      <w:szCs w:val="28"/>
    </w:rPr>
  </w:style>
  <w:style w:type="paragraph" w:styleId="ae">
    <w:name w:val="Body Text"/>
    <w:basedOn w:val="a"/>
    <w:pPr>
      <w:spacing w:after="140" w:line="276" w:lineRule="auto"/>
    </w:pPr>
  </w:style>
  <w:style w:type="paragraph" w:styleId="af">
    <w:name w:val="List"/>
    <w:basedOn w:val="ae"/>
    <w:rPr>
      <w:rFonts w:cs="Lucida Sans"/>
    </w:rPr>
  </w:style>
  <w:style w:type="paragraph" w:styleId="af0">
    <w:name w:val="caption"/>
    <w:basedOn w:val="a"/>
    <w:qFormat/>
    <w:pPr>
      <w:suppressLineNumbers/>
      <w:spacing w:before="120" w:after="120"/>
    </w:pPr>
    <w:rPr>
      <w:rFonts w:cs="Lucida Sans"/>
      <w:i/>
      <w:iCs/>
    </w:rPr>
  </w:style>
  <w:style w:type="paragraph" w:customStyle="1" w:styleId="af1">
    <w:name w:val="索引"/>
    <w:basedOn w:val="a"/>
    <w:qFormat/>
    <w:pPr>
      <w:suppressLineNumbers/>
    </w:pPr>
    <w:rPr>
      <w:rFonts w:cs="Lucida Sans"/>
    </w:rPr>
  </w:style>
  <w:style w:type="paragraph" w:customStyle="1" w:styleId="af2">
    <w:name w:val="頁首與頁尾"/>
    <w:basedOn w:val="a"/>
    <w:qFormat/>
  </w:style>
  <w:style w:type="paragraph" w:styleId="a4">
    <w:name w:val="header"/>
    <w:basedOn w:val="a"/>
    <w:link w:val="a3"/>
    <w:uiPriority w:val="99"/>
    <w:unhideWhenUsed/>
    <w:rsid w:val="0077349F"/>
    <w:pPr>
      <w:tabs>
        <w:tab w:val="center" w:pos="4153"/>
        <w:tab w:val="right" w:pos="8306"/>
      </w:tabs>
      <w:snapToGrid w:val="0"/>
    </w:pPr>
    <w:rPr>
      <w:sz w:val="20"/>
      <w:szCs w:val="20"/>
    </w:rPr>
  </w:style>
  <w:style w:type="paragraph" w:styleId="a6">
    <w:name w:val="footer"/>
    <w:basedOn w:val="a"/>
    <w:link w:val="a5"/>
    <w:uiPriority w:val="99"/>
    <w:unhideWhenUsed/>
    <w:rsid w:val="0077349F"/>
    <w:pPr>
      <w:tabs>
        <w:tab w:val="center" w:pos="4153"/>
        <w:tab w:val="right" w:pos="8306"/>
      </w:tabs>
      <w:snapToGrid w:val="0"/>
    </w:pPr>
    <w:rPr>
      <w:sz w:val="20"/>
      <w:szCs w:val="20"/>
    </w:rPr>
  </w:style>
  <w:style w:type="paragraph" w:styleId="a8">
    <w:name w:val="Balloon Text"/>
    <w:basedOn w:val="a"/>
    <w:link w:val="a7"/>
    <w:uiPriority w:val="99"/>
    <w:semiHidden/>
    <w:unhideWhenUsed/>
    <w:qFormat/>
    <w:rsid w:val="00EC1748"/>
    <w:rPr>
      <w:rFonts w:asciiTheme="majorHAnsi" w:eastAsiaTheme="majorEastAsia" w:hAnsiTheme="majorHAnsi" w:cstheme="majorBidi"/>
      <w:sz w:val="18"/>
      <w:szCs w:val="18"/>
    </w:rPr>
  </w:style>
  <w:style w:type="paragraph" w:styleId="aa">
    <w:name w:val="Salutation"/>
    <w:basedOn w:val="a"/>
    <w:next w:val="a"/>
    <w:link w:val="a9"/>
    <w:uiPriority w:val="99"/>
    <w:unhideWhenUsed/>
    <w:rsid w:val="002B0D36"/>
    <w:rPr>
      <w:rFonts w:eastAsia="標楷體"/>
    </w:rPr>
  </w:style>
  <w:style w:type="paragraph" w:styleId="ac">
    <w:name w:val="Closing"/>
    <w:basedOn w:val="a"/>
    <w:link w:val="ab"/>
    <w:uiPriority w:val="99"/>
    <w:unhideWhenUsed/>
    <w:qFormat/>
    <w:rsid w:val="002B0D36"/>
    <w:pPr>
      <w:ind w:left="100"/>
    </w:pPr>
    <w:rPr>
      <w:rFonts w:eastAsia="標楷體"/>
    </w:rPr>
  </w:style>
  <w:style w:type="paragraph" w:styleId="af3">
    <w:name w:val="List Paragraph"/>
    <w:basedOn w:val="a"/>
    <w:uiPriority w:val="34"/>
    <w:qFormat/>
    <w:rsid w:val="0009161A"/>
    <w:pPr>
      <w:suppressAutoHyphens w:val="0"/>
      <w:spacing w:after="160" w:line="276" w:lineRule="auto"/>
      <w:ind w:left="720"/>
      <w:contextualSpacing/>
    </w:pPr>
    <w:rPr>
      <w:rFonts w:asciiTheme="minorHAnsi" w:hAnsiTheme="minorHAnsi" w:cstheme="minorBidi"/>
      <w14:ligatures w14:val="standardContextual"/>
    </w:rPr>
  </w:style>
  <w:style w:type="paragraph" w:customStyle="1" w:styleId="af4">
    <w:name w:val="外框內容"/>
    <w:basedOn w:val="a"/>
    <w:qFormat/>
  </w:style>
  <w:style w:type="table" w:styleId="af5">
    <w:name w:val="Table Grid"/>
    <w:basedOn w:val="a1"/>
    <w:uiPriority w:val="39"/>
    <w:rsid w:val="0009161A"/>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324515">
      <w:bodyDiv w:val="1"/>
      <w:marLeft w:val="0"/>
      <w:marRight w:val="0"/>
      <w:marTop w:val="0"/>
      <w:marBottom w:val="0"/>
      <w:divBdr>
        <w:top w:val="none" w:sz="0" w:space="0" w:color="auto"/>
        <w:left w:val="none" w:sz="0" w:space="0" w:color="auto"/>
        <w:bottom w:val="none" w:sz="0" w:space="0" w:color="auto"/>
        <w:right w:val="none" w:sz="0" w:space="0" w:color="auto"/>
      </w:divBdr>
    </w:div>
    <w:div w:id="21270407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9CA83-4066-45F4-B214-3C34B6E7D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170</Words>
  <Characters>969</Characters>
  <Application>Microsoft Office Word</Application>
  <DocSecurity>0</DocSecurity>
  <Lines>8</Lines>
  <Paragraphs>2</Paragraphs>
  <ScaleCrop>false</ScaleCrop>
  <Company>行政院衛生署桃園醫院</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605574</dc:creator>
  <dc:description/>
  <cp:lastModifiedBy>呂麗彤</cp:lastModifiedBy>
  <cp:revision>3</cp:revision>
  <cp:lastPrinted>2025-12-08T06:04:00Z</cp:lastPrinted>
  <dcterms:created xsi:type="dcterms:W3CDTF">2025-12-08T06:17:00Z</dcterms:created>
  <dcterms:modified xsi:type="dcterms:W3CDTF">2025-12-08T06:17:00Z</dcterms:modified>
  <dc:language>zh-TW</dc:language>
</cp:coreProperties>
</file>